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8" w:type="dxa"/>
        <w:tblLook w:val="01E0"/>
      </w:tblPr>
      <w:tblGrid>
        <w:gridCol w:w="3520"/>
        <w:gridCol w:w="5828"/>
      </w:tblGrid>
      <w:tr w:rsidR="0077043E" w:rsidRPr="00056AC0" w:rsidTr="009E1B45">
        <w:tc>
          <w:tcPr>
            <w:tcW w:w="3520" w:type="dxa"/>
            <w:vAlign w:val="center"/>
          </w:tcPr>
          <w:p w:rsidR="0077043E" w:rsidRPr="00056AC0" w:rsidRDefault="0077043E" w:rsidP="00D90C2C">
            <w:pPr>
              <w:widowControl w:val="0"/>
              <w:spacing w:before="0" w:after="0" w:line="276" w:lineRule="auto"/>
              <w:jc w:val="center"/>
              <w:outlineLvl w:val="1"/>
              <w:rPr>
                <w:sz w:val="26"/>
                <w:szCs w:val="26"/>
                <w:lang w:val="nl-NL"/>
              </w:rPr>
            </w:pPr>
            <w:r w:rsidRPr="00056AC0">
              <w:rPr>
                <w:bCs/>
                <w:sz w:val="26"/>
                <w:szCs w:val="26"/>
                <w:lang w:val="nl-NL"/>
              </w:rPr>
              <w:t>PHÒNG GD&amp;ĐT HẢI HẬU</w:t>
            </w:r>
          </w:p>
        </w:tc>
        <w:tc>
          <w:tcPr>
            <w:tcW w:w="5828" w:type="dxa"/>
            <w:vAlign w:val="center"/>
          </w:tcPr>
          <w:p w:rsidR="0077043E" w:rsidRPr="00056AC0" w:rsidRDefault="0077043E" w:rsidP="00D90C2C">
            <w:pPr>
              <w:widowControl w:val="0"/>
              <w:spacing w:before="0" w:after="0" w:line="276" w:lineRule="auto"/>
              <w:jc w:val="center"/>
              <w:outlineLvl w:val="1"/>
              <w:rPr>
                <w:b/>
                <w:bCs/>
                <w:sz w:val="26"/>
                <w:szCs w:val="26"/>
                <w:lang w:val="nl-NL"/>
              </w:rPr>
            </w:pPr>
            <w:r w:rsidRPr="00056AC0">
              <w:rPr>
                <w:b/>
                <w:bCs/>
                <w:sz w:val="26"/>
                <w:szCs w:val="26"/>
                <w:lang w:val="nl-NL"/>
              </w:rPr>
              <w:t>CỘNG HOÀ XÃ HỘI CHỦ NGHĨA VIỆT NAM</w:t>
            </w:r>
          </w:p>
        </w:tc>
      </w:tr>
      <w:tr w:rsidR="0077043E" w:rsidRPr="00056AC0" w:rsidTr="009E1B45">
        <w:trPr>
          <w:trHeight w:val="528"/>
        </w:trPr>
        <w:tc>
          <w:tcPr>
            <w:tcW w:w="3520" w:type="dxa"/>
          </w:tcPr>
          <w:p w:rsidR="0077043E" w:rsidRPr="00056AC0" w:rsidRDefault="0016636D" w:rsidP="00D90C2C">
            <w:pPr>
              <w:widowControl w:val="0"/>
              <w:spacing w:before="0" w:after="0" w:line="276" w:lineRule="auto"/>
              <w:jc w:val="center"/>
              <w:outlineLvl w:val="0"/>
              <w:rPr>
                <w:b/>
                <w:bCs/>
                <w:sz w:val="26"/>
                <w:szCs w:val="26"/>
                <w:lang w:val="nl-NL"/>
              </w:rPr>
            </w:pPr>
            <w:r w:rsidRPr="0016636D">
              <w:rPr>
                <w:b/>
                <w:bCs/>
                <w:noProof/>
                <w:sz w:val="26"/>
                <w:szCs w:val="26"/>
                <w:lang w:val="nl-NL"/>
              </w:rPr>
              <w:pict>
                <v:line id="Straight Connector 1" o:spid="_x0000_s1026" style="position:absolute;left:0;text-align:left;z-index:251659264;visibility:visible;mso-position-horizontal-relative:text;mso-position-vertical-relative:text" from="35.4pt,14.75pt" to="11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NRmAEAAIgDAAAOAAAAZHJzL2Uyb0RvYy54bWysU8tu2zAQvAfoPxC815KMI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" strokecolor="black [3200]" strokeweight=".5pt">
                  <v:stroke joinstyle="miter"/>
                </v:line>
              </w:pict>
            </w:r>
            <w:r w:rsidR="0077043E" w:rsidRPr="00056AC0">
              <w:rPr>
                <w:b/>
                <w:bCs/>
                <w:sz w:val="26"/>
                <w:szCs w:val="26"/>
                <w:lang w:val="nl-NL"/>
              </w:rPr>
              <w:t xml:space="preserve">TRƯỜNG THCS HẢI </w:t>
            </w:r>
            <w:r w:rsidR="0078590D">
              <w:rPr>
                <w:b/>
                <w:bCs/>
                <w:sz w:val="26"/>
                <w:szCs w:val="26"/>
                <w:lang w:val="nl-NL"/>
              </w:rPr>
              <w:t>HÒA</w:t>
            </w:r>
          </w:p>
          <w:p w:rsidR="0077043E" w:rsidRPr="00056AC0" w:rsidRDefault="0077043E" w:rsidP="00D90C2C">
            <w:pPr>
              <w:widowControl w:val="0"/>
              <w:spacing w:before="0" w:after="0" w:line="276" w:lineRule="auto"/>
              <w:outlineLvl w:val="0"/>
              <w:rPr>
                <w:b/>
                <w:bCs/>
                <w:sz w:val="26"/>
                <w:szCs w:val="26"/>
                <w:lang w:val="nl-NL"/>
              </w:rPr>
            </w:pPr>
          </w:p>
        </w:tc>
        <w:tc>
          <w:tcPr>
            <w:tcW w:w="5828" w:type="dxa"/>
          </w:tcPr>
          <w:p w:rsidR="0077043E" w:rsidRPr="00056AC0" w:rsidRDefault="00D90C2C" w:rsidP="00D90C2C">
            <w:pPr>
              <w:widowControl w:val="0"/>
              <w:spacing w:before="0" w:after="0" w:line="276" w:lineRule="auto"/>
              <w:jc w:val="center"/>
              <w:rPr>
                <w:b/>
                <w:bCs/>
                <w:kern w:val="28"/>
                <w:szCs w:val="28"/>
                <w:lang w:val="nl-NL"/>
              </w:rPr>
            </w:pPr>
            <w:r w:rsidRPr="0016636D">
              <w:rPr>
                <w:b/>
                <w:bCs/>
                <w:noProof/>
                <w:kern w:val="28"/>
                <w:szCs w:val="28"/>
                <w:lang w:val="nl-NL"/>
              </w:rPr>
              <w:pict>
                <v:line id="Straight Connector 2" o:spid="_x0000_s1027" style="position:absolute;left:0;text-align:left;z-index:251660288;visibility:visible;mso-position-horizontal-relative:text;mso-position-vertical-relative:text" from="54.7pt,17.75pt" to="225.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0mQEAAIgDAAAOAAAAZHJzL2Uyb0RvYy54bWysU02P0zAQvSPxHyzfadKFXUH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" strokecolor="black [3200]" strokeweight=".5pt">
                  <v:stroke joinstyle="miter"/>
                </v:line>
              </w:pict>
            </w:r>
            <w:r w:rsidR="0077043E" w:rsidRPr="00056AC0">
              <w:rPr>
                <w:b/>
                <w:bCs/>
                <w:kern w:val="28"/>
                <w:szCs w:val="28"/>
                <w:lang w:val="nl-NL"/>
              </w:rPr>
              <w:t>Độc lập - Tự do - Hạnh phúc</w:t>
            </w:r>
          </w:p>
          <w:p w:rsidR="0077043E" w:rsidRPr="00056AC0" w:rsidRDefault="0077043E" w:rsidP="00D90C2C">
            <w:pPr>
              <w:widowControl w:val="0"/>
              <w:spacing w:before="0" w:after="0" w:line="276" w:lineRule="auto"/>
              <w:jc w:val="center"/>
              <w:rPr>
                <w:b/>
                <w:bCs/>
                <w:kern w:val="28"/>
                <w:sz w:val="26"/>
                <w:szCs w:val="26"/>
                <w:lang w:val="nl-NL"/>
              </w:rPr>
            </w:pPr>
          </w:p>
        </w:tc>
      </w:tr>
      <w:tr w:rsidR="0077043E" w:rsidRPr="00056AC0" w:rsidTr="009E1B45">
        <w:tc>
          <w:tcPr>
            <w:tcW w:w="3520" w:type="dxa"/>
            <w:vAlign w:val="center"/>
          </w:tcPr>
          <w:p w:rsidR="0077043E" w:rsidRPr="00056AC0" w:rsidRDefault="0077043E" w:rsidP="00D90C2C">
            <w:pPr>
              <w:widowControl w:val="0"/>
              <w:spacing w:before="0" w:after="0" w:line="276" w:lineRule="auto"/>
              <w:jc w:val="center"/>
              <w:rPr>
                <w:kern w:val="28"/>
                <w:sz w:val="26"/>
                <w:szCs w:val="26"/>
                <w:lang w:val="nl-NL"/>
              </w:rPr>
            </w:pPr>
            <w:r w:rsidRPr="00056AC0">
              <w:rPr>
                <w:kern w:val="28"/>
                <w:sz w:val="26"/>
                <w:szCs w:val="26"/>
                <w:lang w:val="nl-NL"/>
              </w:rPr>
              <w:t>Số:</w:t>
            </w:r>
            <w:r w:rsidR="00D90C2C">
              <w:rPr>
                <w:kern w:val="28"/>
                <w:sz w:val="26"/>
                <w:szCs w:val="26"/>
                <w:lang w:val="nl-NL"/>
              </w:rPr>
              <w:t xml:space="preserve"> </w:t>
            </w:r>
            <w:r w:rsidR="00671428">
              <w:rPr>
                <w:kern w:val="28"/>
                <w:sz w:val="26"/>
                <w:szCs w:val="26"/>
                <w:lang w:val="nl-NL"/>
              </w:rPr>
              <w:t>48</w:t>
            </w:r>
            <w:r w:rsidRPr="00056AC0">
              <w:rPr>
                <w:kern w:val="28"/>
                <w:sz w:val="26"/>
                <w:szCs w:val="26"/>
                <w:lang w:val="nl-NL"/>
              </w:rPr>
              <w:t>/KH-THCSH</w:t>
            </w:r>
            <w:r w:rsidR="0078590D">
              <w:rPr>
                <w:kern w:val="28"/>
                <w:sz w:val="26"/>
                <w:szCs w:val="26"/>
                <w:lang w:val="nl-NL"/>
              </w:rPr>
              <w:t>H</w:t>
            </w:r>
            <w:r w:rsidR="000B7D7E">
              <w:rPr>
                <w:kern w:val="28"/>
                <w:sz w:val="26"/>
                <w:szCs w:val="26"/>
                <w:lang w:val="nl-NL"/>
              </w:rPr>
              <w:t>OA</w:t>
            </w:r>
          </w:p>
        </w:tc>
        <w:tc>
          <w:tcPr>
            <w:tcW w:w="5828" w:type="dxa"/>
            <w:vAlign w:val="center"/>
          </w:tcPr>
          <w:p w:rsidR="0077043E" w:rsidRPr="00056AC0" w:rsidRDefault="0077043E" w:rsidP="00D90C2C">
            <w:pPr>
              <w:widowControl w:val="0"/>
              <w:spacing w:before="0" w:after="0" w:line="276" w:lineRule="auto"/>
              <w:jc w:val="center"/>
              <w:rPr>
                <w:i/>
                <w:iCs/>
                <w:kern w:val="28"/>
                <w:sz w:val="26"/>
                <w:szCs w:val="26"/>
                <w:lang w:val="nl-NL"/>
              </w:rPr>
            </w:pPr>
            <w:r w:rsidRPr="00056AC0">
              <w:rPr>
                <w:i/>
                <w:iCs/>
                <w:kern w:val="28"/>
                <w:sz w:val="26"/>
                <w:szCs w:val="26"/>
                <w:lang w:val="nl-NL"/>
              </w:rPr>
              <w:t xml:space="preserve">Hải </w:t>
            </w:r>
            <w:r w:rsidR="00DE67DC">
              <w:rPr>
                <w:i/>
                <w:iCs/>
                <w:kern w:val="28"/>
                <w:sz w:val="26"/>
                <w:szCs w:val="26"/>
                <w:lang w:val="nl-NL"/>
              </w:rPr>
              <w:t>H</w:t>
            </w:r>
            <w:r w:rsidR="0078590D">
              <w:rPr>
                <w:i/>
                <w:iCs/>
                <w:kern w:val="28"/>
                <w:sz w:val="26"/>
                <w:szCs w:val="26"/>
                <w:lang w:val="nl-NL"/>
              </w:rPr>
              <w:t>òa</w:t>
            </w:r>
            <w:r w:rsidRPr="00056AC0">
              <w:rPr>
                <w:i/>
                <w:iCs/>
                <w:kern w:val="28"/>
                <w:sz w:val="26"/>
                <w:szCs w:val="26"/>
                <w:lang w:val="nl-NL"/>
              </w:rPr>
              <w:t xml:space="preserve">, ngày </w:t>
            </w:r>
            <w:r w:rsidR="00326854">
              <w:rPr>
                <w:i/>
                <w:iCs/>
                <w:kern w:val="28"/>
                <w:sz w:val="26"/>
                <w:szCs w:val="26"/>
                <w:lang w:val="nl-NL"/>
              </w:rPr>
              <w:t>30</w:t>
            </w:r>
            <w:r w:rsidRPr="00056AC0">
              <w:rPr>
                <w:i/>
                <w:iCs/>
                <w:kern w:val="28"/>
                <w:sz w:val="26"/>
                <w:szCs w:val="26"/>
                <w:lang w:val="nl-NL"/>
              </w:rPr>
              <w:t xml:space="preserve"> tháng </w:t>
            </w:r>
            <w:r w:rsidR="00326854">
              <w:rPr>
                <w:i/>
                <w:iCs/>
                <w:kern w:val="28"/>
                <w:sz w:val="26"/>
                <w:szCs w:val="26"/>
                <w:lang w:val="nl-NL"/>
              </w:rPr>
              <w:t>9</w:t>
            </w:r>
            <w:r w:rsidRPr="00056AC0">
              <w:rPr>
                <w:i/>
                <w:iCs/>
                <w:kern w:val="28"/>
                <w:sz w:val="26"/>
                <w:szCs w:val="26"/>
                <w:lang w:val="nl-NL"/>
              </w:rPr>
              <w:t xml:space="preserve"> năm 202</w:t>
            </w:r>
            <w:r w:rsidR="00326854">
              <w:rPr>
                <w:i/>
                <w:iCs/>
                <w:kern w:val="28"/>
                <w:sz w:val="26"/>
                <w:szCs w:val="26"/>
                <w:lang w:val="nl-NL"/>
              </w:rPr>
              <w:t>3</w:t>
            </w:r>
          </w:p>
        </w:tc>
      </w:tr>
    </w:tbl>
    <w:p w:rsidR="0077043E" w:rsidRPr="00056AC0" w:rsidRDefault="0077043E" w:rsidP="00D90C2C">
      <w:pPr>
        <w:widowControl w:val="0"/>
        <w:shd w:val="clear" w:color="auto" w:fill="FFFFFF"/>
        <w:spacing w:before="0" w:after="0" w:line="276" w:lineRule="auto"/>
        <w:ind w:firstLine="720"/>
        <w:jc w:val="both"/>
        <w:rPr>
          <w:rFonts w:eastAsia="Times New Roman" w:cs="Times New Roman"/>
          <w:i/>
          <w:iCs/>
          <w:spacing w:val="-2"/>
          <w:szCs w:val="28"/>
        </w:rPr>
      </w:pPr>
    </w:p>
    <w:p w:rsidR="005D3CF3" w:rsidRPr="000A37D0" w:rsidRDefault="005D3CF3" w:rsidP="00D90C2C">
      <w:pPr>
        <w:spacing w:before="0" w:after="0" w:line="276" w:lineRule="auto"/>
        <w:ind w:left="144" w:right="144"/>
        <w:jc w:val="center"/>
        <w:rPr>
          <w:b/>
          <w:bCs/>
          <w:color w:val="000000"/>
          <w:szCs w:val="28"/>
        </w:rPr>
      </w:pPr>
      <w:r w:rsidRPr="000A37D0">
        <w:rPr>
          <w:b/>
          <w:bCs/>
          <w:color w:val="000000"/>
          <w:szCs w:val="28"/>
        </w:rPr>
        <w:t xml:space="preserve">KẾ HOẠCH </w:t>
      </w:r>
    </w:p>
    <w:p w:rsidR="005D3CF3" w:rsidRPr="000A37D0" w:rsidRDefault="005D3CF3" w:rsidP="00D90C2C">
      <w:pPr>
        <w:spacing w:before="0" w:after="0" w:line="276" w:lineRule="auto"/>
        <w:ind w:left="144" w:right="144"/>
        <w:jc w:val="center"/>
        <w:rPr>
          <w:b/>
          <w:bCs/>
          <w:color w:val="000000"/>
          <w:szCs w:val="28"/>
        </w:rPr>
      </w:pPr>
      <w:r w:rsidRPr="000A37D0">
        <w:rPr>
          <w:b/>
          <w:bCs/>
          <w:color w:val="000000"/>
          <w:szCs w:val="28"/>
        </w:rPr>
        <w:t xml:space="preserve">Thực hiện ứng dụng CNTT, chuyển đổi số </w:t>
      </w:r>
      <w:r w:rsidRPr="000A37D0">
        <w:rPr>
          <w:b/>
          <w:color w:val="000000"/>
          <w:szCs w:val="28"/>
        </w:rPr>
        <w:t>năm học 2023</w:t>
      </w:r>
      <w:r>
        <w:rPr>
          <w:b/>
          <w:color w:val="000000"/>
          <w:szCs w:val="28"/>
        </w:rPr>
        <w:t>-</w:t>
      </w:r>
      <w:r w:rsidRPr="000A37D0">
        <w:rPr>
          <w:b/>
          <w:color w:val="000000"/>
          <w:szCs w:val="28"/>
        </w:rPr>
        <w:t>2024</w:t>
      </w:r>
    </w:p>
    <w:p w:rsidR="0077043E" w:rsidRPr="00056AC0" w:rsidRDefault="0077043E" w:rsidP="00D90C2C">
      <w:pPr>
        <w:widowControl w:val="0"/>
        <w:shd w:val="clear" w:color="auto" w:fill="FFFFFF"/>
        <w:spacing w:before="0" w:after="0" w:line="276" w:lineRule="auto"/>
        <w:ind w:firstLine="720"/>
        <w:jc w:val="both"/>
        <w:rPr>
          <w:rFonts w:eastAsia="Times New Roman" w:cs="Times New Roman"/>
          <w:i/>
          <w:iCs/>
          <w:spacing w:val="-2"/>
          <w:szCs w:val="28"/>
        </w:rPr>
      </w:pPr>
    </w:p>
    <w:p w:rsidR="0026582B" w:rsidRDefault="0077043E" w:rsidP="00D90C2C">
      <w:pPr>
        <w:widowControl w:val="0"/>
        <w:autoSpaceDE w:val="0"/>
        <w:autoSpaceDN w:val="0"/>
        <w:adjustRightInd w:val="0"/>
        <w:spacing w:before="0" w:after="0" w:line="276" w:lineRule="auto"/>
        <w:jc w:val="both"/>
        <w:rPr>
          <w:rFonts w:cs="Times New Roman"/>
          <w:color w:val="000000"/>
          <w:szCs w:val="28"/>
        </w:rPr>
      </w:pPr>
      <w:r>
        <w:tab/>
      </w:r>
      <w:bookmarkStart w:id="0" w:name="_Hlk121242674"/>
      <w:r w:rsidR="0026582B">
        <w:rPr>
          <w:rFonts w:cs="Times New Roman"/>
          <w:color w:val="000000"/>
          <w:szCs w:val="28"/>
        </w:rPr>
        <w:t xml:space="preserve">Căn cứ Quyết định số 4725/QĐ-BGDĐT ngày 30/12/2022 của Bộ GDĐT về Ban hành Bộ chỉ số đánh giá mức độ chuyển đổi số của cơ sở giáo dục phổ thông và giáo dục thường xuyên (sau đây gọi chung là Bộ chỉ số); </w:t>
      </w:r>
    </w:p>
    <w:p w:rsidR="00717CD7" w:rsidRPr="00B560E6" w:rsidRDefault="00717CD7" w:rsidP="00D90C2C">
      <w:pPr>
        <w:widowControl w:val="0"/>
        <w:spacing w:before="0" w:after="0" w:line="276" w:lineRule="auto"/>
        <w:ind w:firstLine="720"/>
        <w:jc w:val="both"/>
        <w:rPr>
          <w:szCs w:val="28"/>
        </w:rPr>
      </w:pPr>
      <w:r w:rsidRPr="00B560E6">
        <w:rPr>
          <w:szCs w:val="28"/>
        </w:rPr>
        <w:t>Căn cứ Hướng dẫn số 4771/BGDĐT-CNTT ngày 31/08/2023 của Bộ giáo dục và Đào tạo về việc thực hiện nhiệm vụ ứng dụng CNTT, CĐS và thống kê giáo dục năm học 2023-2024;</w:t>
      </w:r>
    </w:p>
    <w:p w:rsidR="0026582B" w:rsidRDefault="0026582B" w:rsidP="00D90C2C">
      <w:pPr>
        <w:widowControl w:val="0"/>
        <w:autoSpaceDE w:val="0"/>
        <w:autoSpaceDN w:val="0"/>
        <w:adjustRightInd w:val="0"/>
        <w:spacing w:before="0" w:after="0" w:line="276" w:lineRule="auto"/>
        <w:jc w:val="both"/>
        <w:rPr>
          <w:rFonts w:cs="Times New Roman"/>
          <w:color w:val="000000"/>
          <w:szCs w:val="28"/>
        </w:rPr>
      </w:pPr>
      <w:r>
        <w:rPr>
          <w:rFonts w:cs="Times New Roman"/>
          <w:color w:val="000000"/>
          <w:szCs w:val="28"/>
        </w:rPr>
        <w:tab/>
        <w:t xml:space="preserve">Thực hiện Kế hoạch 137/KH-UBND ngày 12/10/2022 của UBND tỉnh về việc Triển khai thực hiện Quyết định số 131/QĐ-TTg ngày 25/01/2022 của Thủ tướng Chính phủ về việc phê duyệt Đề án "Tăng cường ứng dụng công nghệ thông tin và chuyển đổi số trong giáo dục và đào tạo giai đoạn 2022-2025, định hướng đến năm 2030" tỉnh Nam Định; </w:t>
      </w:r>
    </w:p>
    <w:p w:rsidR="002A4E82" w:rsidRPr="00761AA4" w:rsidRDefault="0026582B" w:rsidP="00D90C2C">
      <w:pPr>
        <w:widowControl w:val="0"/>
        <w:autoSpaceDE w:val="0"/>
        <w:autoSpaceDN w:val="0"/>
        <w:adjustRightInd w:val="0"/>
        <w:spacing w:before="0" w:after="0" w:line="276" w:lineRule="auto"/>
        <w:jc w:val="both"/>
        <w:rPr>
          <w:noProof/>
        </w:rPr>
      </w:pPr>
      <w:r>
        <w:rPr>
          <w:rFonts w:cs="Times New Roman"/>
          <w:color w:val="000000"/>
          <w:szCs w:val="28"/>
        </w:rPr>
        <w:tab/>
        <w:t>Thực hiện Kế hoạch 744/KH-SGDĐT ngày 19/5/2022 của Sở GDĐT về Chuyển đổi số ngành Giáo dục và Đào tạo đến năm 2025, định hướng đến năm 2030</w:t>
      </w:r>
      <w:r w:rsidRPr="00B560E6">
        <w:rPr>
          <w:rFonts w:cs="Times New Roman"/>
          <w:szCs w:val="28"/>
        </w:rPr>
        <w:t>;</w:t>
      </w:r>
      <w:r w:rsidR="00A4339A" w:rsidRPr="00B560E6">
        <w:rPr>
          <w:szCs w:val="28"/>
        </w:rPr>
        <w:t>Công văn số 1454/SGDĐT-GDCTHSSV ngày 24/8/2023 của Sở Giáo dục và Đào tạo (GD&amp;ĐT) Nam Định về việc tổ chức hội thảo, tập huấn CNTT, CĐS trong giáo dục;</w:t>
      </w:r>
      <w:r w:rsidR="00D90C2C">
        <w:rPr>
          <w:szCs w:val="28"/>
        </w:rPr>
        <w:t xml:space="preserve"> </w:t>
      </w:r>
      <w:r w:rsidR="002A4E82" w:rsidRPr="00761AA4">
        <w:rPr>
          <w:noProof/>
        </w:rPr>
        <w:t>Kế hoạch số 1553/KH- SGDĐT</w:t>
      </w:r>
      <w:r w:rsidR="002A4E82">
        <w:rPr>
          <w:noProof/>
        </w:rPr>
        <w:t xml:space="preserve"> ngày 06/9/2023 của Sở GDĐT tỉnh Nam Định</w:t>
      </w:r>
      <w:r w:rsidR="002A4E82" w:rsidRPr="00761AA4">
        <w:rPr>
          <w:noProof/>
        </w:rPr>
        <w:t xml:space="preserve"> về Kế hoạch triển khai thực hiện và đánh giá mức độ chuyển đổi số trong các cơ sở giáo dục phổ thông và giáo dục thường xuyên;</w:t>
      </w:r>
    </w:p>
    <w:p w:rsidR="00863EA6" w:rsidRPr="00B560E6" w:rsidRDefault="00863EA6" w:rsidP="00D90C2C">
      <w:pPr>
        <w:widowControl w:val="0"/>
        <w:spacing w:before="0" w:after="0" w:line="276" w:lineRule="auto"/>
        <w:ind w:firstLine="720"/>
        <w:jc w:val="both"/>
      </w:pPr>
      <w:r w:rsidRPr="00B560E6">
        <w:t>Căn cứ Công văn số 1709/SGDĐT-GDCTHSSV ngày 29/09/2023 của Sở Giáo dục và Đào tạo về việc hướng dẫn bổ sung thực hiện nhiệm vụ CNTT, CĐS và thống kê giáo</w:t>
      </w:r>
      <w:r w:rsidR="00D90C2C">
        <w:t xml:space="preserve"> </w:t>
      </w:r>
      <w:r w:rsidRPr="00B560E6">
        <w:t>dục năm học 2023-2024;</w:t>
      </w:r>
    </w:p>
    <w:p w:rsidR="00863EA6" w:rsidRPr="00B560E6" w:rsidRDefault="00E06BAF" w:rsidP="00D90C2C">
      <w:pPr>
        <w:widowControl w:val="0"/>
        <w:spacing w:before="0" w:after="0" w:line="276" w:lineRule="auto"/>
        <w:ind w:firstLine="720"/>
        <w:jc w:val="both"/>
        <w:rPr>
          <w:szCs w:val="28"/>
        </w:rPr>
      </w:pPr>
      <w:r w:rsidRPr="00B560E6">
        <w:rPr>
          <w:rStyle w:val="Bodytext0"/>
          <w:rFonts w:eastAsia="Courier New"/>
          <w:szCs w:val="28"/>
        </w:rPr>
        <w:t>Thực hiện</w:t>
      </w:r>
      <w:r w:rsidR="00D90C2C">
        <w:rPr>
          <w:rStyle w:val="Bodytext0"/>
          <w:rFonts w:eastAsia="Courier New"/>
          <w:szCs w:val="28"/>
        </w:rPr>
        <w:t xml:space="preserve"> </w:t>
      </w:r>
      <w:r w:rsidR="00863EA6" w:rsidRPr="00B560E6">
        <w:rPr>
          <w:szCs w:val="28"/>
        </w:rPr>
        <w:t>Kế hoạch số 05/KH-BCĐ ngày 23/5/2023 của Ban Chỉ đạo về CĐS huyện Hải Hậu năm 2023;</w:t>
      </w:r>
    </w:p>
    <w:p w:rsidR="00863EA6" w:rsidRPr="00B560E6" w:rsidRDefault="00863EA6" w:rsidP="00D90C2C">
      <w:pPr>
        <w:widowControl w:val="0"/>
        <w:spacing w:before="0" w:after="0" w:line="276" w:lineRule="auto"/>
        <w:ind w:firstLine="720"/>
        <w:jc w:val="both"/>
        <w:rPr>
          <w:szCs w:val="28"/>
        </w:rPr>
      </w:pPr>
      <w:r w:rsidRPr="00B560E6">
        <w:rPr>
          <w:szCs w:val="28"/>
        </w:rPr>
        <w:t>Căn cứ Công văn số 543/PGD&amp;ĐT ngày 25/09/2023 của Phòng Giáo dục và Đào tạo Hải Hậu về việc tập huấn, hội thảo, CĐS trong giáo dục năm học 2023</w:t>
      </w:r>
      <w:r w:rsidR="00E06BAF" w:rsidRPr="00B560E6">
        <w:rPr>
          <w:szCs w:val="28"/>
        </w:rPr>
        <w:t>-</w:t>
      </w:r>
      <w:r w:rsidRPr="00B560E6">
        <w:rPr>
          <w:szCs w:val="28"/>
        </w:rPr>
        <w:t>2024;</w:t>
      </w:r>
    </w:p>
    <w:bookmarkEnd w:id="0"/>
    <w:p w:rsidR="0077043E" w:rsidRDefault="0077043E" w:rsidP="00D90C2C">
      <w:pPr>
        <w:widowControl w:val="0"/>
        <w:shd w:val="clear" w:color="auto" w:fill="FFFFFF"/>
        <w:spacing w:before="0" w:after="0" w:line="276" w:lineRule="auto"/>
        <w:jc w:val="both"/>
        <w:rPr>
          <w:rFonts w:eastAsia="Times New Roman" w:cs="Times New Roman"/>
          <w:szCs w:val="28"/>
        </w:rPr>
      </w:pPr>
      <w:r>
        <w:rPr>
          <w:rFonts w:eastAsia="Times New Roman" w:cs="Times New Roman"/>
          <w:szCs w:val="28"/>
        </w:rPr>
        <w:tab/>
      </w:r>
      <w:r w:rsidRPr="00DC4234">
        <w:rPr>
          <w:rFonts w:eastAsia="Times New Roman" w:cs="Times New Roman"/>
          <w:szCs w:val="28"/>
        </w:rPr>
        <w:t xml:space="preserve">Trường THCS </w:t>
      </w:r>
      <w:r w:rsidRPr="00056AC0">
        <w:rPr>
          <w:rFonts w:eastAsia="Times New Roman" w:cs="Times New Roman"/>
          <w:szCs w:val="28"/>
        </w:rPr>
        <w:t xml:space="preserve">Hải </w:t>
      </w:r>
      <w:r w:rsidR="0078590D">
        <w:rPr>
          <w:rFonts w:eastAsia="Times New Roman" w:cs="Times New Roman"/>
          <w:szCs w:val="28"/>
        </w:rPr>
        <w:t>Hòa</w:t>
      </w:r>
      <w:r w:rsidRPr="00DC4234">
        <w:rPr>
          <w:rFonts w:eastAsia="Times New Roman" w:cs="Times New Roman"/>
          <w:szCs w:val="28"/>
        </w:rPr>
        <w:t xml:space="preserve"> xây dựng Kế hoạch </w:t>
      </w:r>
      <w:r w:rsidRPr="00056AC0">
        <w:rPr>
          <w:rFonts w:eastAsia="Times New Roman" w:cs="Times New Roman"/>
          <w:szCs w:val="28"/>
        </w:rPr>
        <w:t>“T</w:t>
      </w:r>
      <w:r w:rsidRPr="00DC4234">
        <w:rPr>
          <w:rFonts w:eastAsia="Times New Roman" w:cs="Times New Roman"/>
          <w:szCs w:val="28"/>
        </w:rPr>
        <w:t xml:space="preserve">hực hiện </w:t>
      </w:r>
      <w:r w:rsidRPr="00056AC0">
        <w:rPr>
          <w:rFonts w:eastAsia="Times New Roman" w:cs="Times New Roman"/>
          <w:szCs w:val="28"/>
        </w:rPr>
        <w:t>nhiệm vụ CNTT</w:t>
      </w:r>
      <w:r w:rsidR="00D90C2C">
        <w:rPr>
          <w:rFonts w:eastAsia="Times New Roman" w:cs="Times New Roman"/>
          <w:szCs w:val="28"/>
        </w:rPr>
        <w:t xml:space="preserve"> </w:t>
      </w:r>
      <w:r w:rsidRPr="00056AC0">
        <w:rPr>
          <w:rFonts w:eastAsia="Times New Roman" w:cs="Times New Roman"/>
          <w:szCs w:val="28"/>
        </w:rPr>
        <w:t xml:space="preserve">và </w:t>
      </w:r>
      <w:r w:rsidR="006D09D3">
        <w:rPr>
          <w:rFonts w:eastAsia="Times New Roman" w:cs="Times New Roman"/>
          <w:szCs w:val="28"/>
        </w:rPr>
        <w:t>chuyển đổi số</w:t>
      </w:r>
      <w:r w:rsidRPr="00DC4234">
        <w:rPr>
          <w:rFonts w:eastAsia="Times New Roman" w:cs="Times New Roman"/>
          <w:szCs w:val="28"/>
        </w:rPr>
        <w:t xml:space="preserve">” </w:t>
      </w:r>
      <w:r w:rsidRPr="00056AC0">
        <w:rPr>
          <w:rFonts w:eastAsia="Times New Roman" w:cs="Times New Roman"/>
          <w:szCs w:val="28"/>
        </w:rPr>
        <w:t>năm học 202</w:t>
      </w:r>
      <w:r w:rsidR="00A71B44">
        <w:rPr>
          <w:rFonts w:eastAsia="Times New Roman" w:cs="Times New Roman"/>
          <w:szCs w:val="28"/>
        </w:rPr>
        <w:t>3-</w:t>
      </w:r>
      <w:r w:rsidRPr="00056AC0">
        <w:rPr>
          <w:rFonts w:eastAsia="Times New Roman" w:cs="Times New Roman"/>
          <w:szCs w:val="28"/>
        </w:rPr>
        <w:t>202</w:t>
      </w:r>
      <w:r w:rsidR="00A71B44">
        <w:rPr>
          <w:rFonts w:eastAsia="Times New Roman" w:cs="Times New Roman"/>
          <w:szCs w:val="28"/>
        </w:rPr>
        <w:t>4</w:t>
      </w:r>
      <w:r w:rsidRPr="00DC4234">
        <w:rPr>
          <w:rFonts w:eastAsia="Times New Roman" w:cs="Times New Roman"/>
          <w:szCs w:val="28"/>
        </w:rPr>
        <w:t>như sau:</w:t>
      </w:r>
    </w:p>
    <w:p w:rsidR="00E52E35" w:rsidRPr="009A6134" w:rsidRDefault="00E52E35" w:rsidP="00D90C2C">
      <w:pPr>
        <w:widowControl w:val="0"/>
        <w:spacing w:before="0" w:after="0" w:line="276" w:lineRule="auto"/>
        <w:ind w:firstLine="539"/>
        <w:jc w:val="both"/>
        <w:rPr>
          <w:color w:val="000000"/>
        </w:rPr>
      </w:pPr>
      <w:r w:rsidRPr="009A6134">
        <w:rPr>
          <w:b/>
          <w:color w:val="000000"/>
        </w:rPr>
        <w:t>I. MỤC ĐÍCH, YÊU CẦU</w:t>
      </w:r>
    </w:p>
    <w:p w:rsidR="00E52E35" w:rsidRPr="009A6134" w:rsidRDefault="00E52E35" w:rsidP="00D90C2C">
      <w:pPr>
        <w:widowControl w:val="0"/>
        <w:spacing w:before="0" w:after="0" w:line="276" w:lineRule="auto"/>
        <w:ind w:firstLine="539"/>
        <w:jc w:val="both"/>
        <w:rPr>
          <w:b/>
          <w:color w:val="000000"/>
          <w:szCs w:val="28"/>
        </w:rPr>
      </w:pPr>
      <w:r w:rsidRPr="009A6134">
        <w:rPr>
          <w:b/>
          <w:color w:val="000000"/>
          <w:szCs w:val="28"/>
        </w:rPr>
        <w:t>1. Mục đích</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xml:space="preserve">Đẩy mạnh việc ứng dụng CNTT, chuyển đổi số góp phần đổi mới phương </w:t>
      </w:r>
      <w:r w:rsidRPr="009A6134">
        <w:rPr>
          <w:color w:val="000000"/>
          <w:szCs w:val="28"/>
        </w:rPr>
        <w:lastRenderedPageBreak/>
        <w:t>thức quản lý, đổi mới phương pháp dạy và học, nâng cao chất lượng, hiệu quả giáo dục và đào tạo. Tăng cường cơ sở vật chất, thiết bị CNTT, chuyển đổi số; nâng cao trình độ, kỹ năng CNTT, chuyển đổi số cho cán bộ quản lý, giáo viên, nhân viên.</w:t>
      </w:r>
    </w:p>
    <w:p w:rsidR="00E52E35" w:rsidRPr="009A6134" w:rsidRDefault="00E52E35" w:rsidP="00D90C2C">
      <w:pPr>
        <w:widowControl w:val="0"/>
        <w:spacing w:before="0" w:after="0" w:line="276" w:lineRule="auto"/>
        <w:ind w:firstLine="539"/>
        <w:jc w:val="both"/>
        <w:rPr>
          <w:b/>
          <w:color w:val="000000"/>
          <w:szCs w:val="28"/>
        </w:rPr>
      </w:pPr>
      <w:r w:rsidRPr="009A6134">
        <w:rPr>
          <w:b/>
          <w:color w:val="000000"/>
          <w:szCs w:val="28"/>
        </w:rPr>
        <w:t>2. Yêu cầu</w:t>
      </w:r>
    </w:p>
    <w:p w:rsidR="00E52E35" w:rsidRPr="009A6134" w:rsidRDefault="00E52E35" w:rsidP="00D90C2C">
      <w:pPr>
        <w:widowControl w:val="0"/>
        <w:spacing w:before="0" w:after="0" w:line="276" w:lineRule="auto"/>
        <w:ind w:firstLine="539"/>
        <w:jc w:val="both"/>
        <w:rPr>
          <w:color w:val="000000"/>
          <w:szCs w:val="28"/>
        </w:rPr>
      </w:pPr>
      <w:r w:rsidRPr="009A6134">
        <w:rPr>
          <w:rStyle w:val="Bodytext0"/>
          <w:rFonts w:eastAsia="Courier New"/>
          <w:color w:val="000000"/>
          <w:szCs w:val="28"/>
        </w:rPr>
        <w:t xml:space="preserve">- Tuyên truyền nhằm nâng cao nhận thức của cán bộ quản lý, giáo viên, nhân viên trong nhà trường về ý nghĩa, tác dụng của chuyển đổi số trong giáo dục và đào tạo. Thúc đẩy </w:t>
      </w:r>
      <w:r w:rsidRPr="009A6134">
        <w:rPr>
          <w:color w:val="000000"/>
          <w:szCs w:val="28"/>
        </w:rPr>
        <w:t>ứng dụng CNTT, chuyển đổi số trong đổi mới công tác quản lí, trong các hoạt động giáo dục nhằm nâng cao chất lượng, hiệu quả giáo dục, đáp ứng yêu cầu của công tác đổi mới giáo dục theo hướng hiện đại hoá, phù hợp với xu thế phát triển mạnh mẽ của công nghệ thông tin hiện nay.</w:t>
      </w:r>
    </w:p>
    <w:p w:rsidR="00E52E35" w:rsidRPr="009A6134" w:rsidRDefault="00E52E35" w:rsidP="00D90C2C">
      <w:pPr>
        <w:pStyle w:val="Bodytext10"/>
        <w:shd w:val="clear" w:color="auto" w:fill="auto"/>
        <w:tabs>
          <w:tab w:val="left" w:pos="1040"/>
        </w:tabs>
        <w:spacing w:before="0" w:line="276" w:lineRule="auto"/>
        <w:ind w:left="23" w:right="23" w:firstLine="522"/>
        <w:rPr>
          <w:rStyle w:val="Bodytext0"/>
          <w:color w:val="000000"/>
          <w:sz w:val="28"/>
          <w:szCs w:val="28"/>
          <w:lang w:val="en-US" w:eastAsia="vi-VN"/>
        </w:rPr>
      </w:pPr>
      <w:r w:rsidRPr="009A6134">
        <w:rPr>
          <w:color w:val="000000"/>
          <w:sz w:val="28"/>
          <w:szCs w:val="28"/>
          <w:lang w:val="en-US"/>
        </w:rPr>
        <w:t xml:space="preserve">- </w:t>
      </w:r>
      <w:r w:rsidRPr="009A6134">
        <w:rPr>
          <w:color w:val="000000"/>
          <w:sz w:val="28"/>
          <w:szCs w:val="28"/>
        </w:rPr>
        <w:t xml:space="preserve">Triển khai ứng dụng </w:t>
      </w:r>
      <w:r w:rsidRPr="009A6134">
        <w:rPr>
          <w:color w:val="000000"/>
          <w:sz w:val="28"/>
          <w:szCs w:val="28"/>
          <w:lang w:val="en-US"/>
        </w:rPr>
        <w:t>CNTT, chuyển đổi số</w:t>
      </w:r>
      <w:r w:rsidRPr="009A6134">
        <w:rPr>
          <w:color w:val="000000"/>
          <w:sz w:val="28"/>
          <w:szCs w:val="28"/>
        </w:rPr>
        <w:t xml:space="preserve"> sâu rộng từ cán bộ quản lí đến giáo viên và học sinh, nâng cao hiệu quả việc ứng dụng CNTT, </w:t>
      </w:r>
      <w:r w:rsidRPr="009A6134">
        <w:rPr>
          <w:color w:val="000000"/>
          <w:sz w:val="28"/>
          <w:szCs w:val="28"/>
          <w:lang w:val="en-US"/>
        </w:rPr>
        <w:t>chuyển đổi số</w:t>
      </w:r>
      <w:r w:rsidRPr="009A6134">
        <w:rPr>
          <w:color w:val="000000"/>
          <w:sz w:val="28"/>
          <w:szCs w:val="28"/>
        </w:rPr>
        <w:t xml:space="preserve"> vào giảng dạy và học tập. Sử dụng CNTT, chuyển đổi số hỗ trợ đổi mới phương pháp dạy học: khai thác và sử dụng có hiệu quả các phần mềm dạy học như phần mềm </w:t>
      </w:r>
      <w:r w:rsidRPr="009A6134">
        <w:rPr>
          <w:color w:val="000000"/>
          <w:sz w:val="28"/>
          <w:szCs w:val="28"/>
          <w:lang w:val="en-US"/>
        </w:rPr>
        <w:t>Zoom, Teams, Google Meet, Azota</w:t>
      </w:r>
      <w:r w:rsidRPr="009A6134">
        <w:rPr>
          <w:color w:val="000000"/>
          <w:sz w:val="28"/>
          <w:szCs w:val="28"/>
        </w:rPr>
        <w:t xml:space="preserve">, phần mềm </w:t>
      </w:r>
      <w:r w:rsidRPr="009A6134">
        <w:rPr>
          <w:color w:val="000000"/>
          <w:sz w:val="28"/>
          <w:szCs w:val="28"/>
          <w:lang w:val="en-US"/>
        </w:rPr>
        <w:t>trộn</w:t>
      </w:r>
      <w:r w:rsidRPr="009A6134">
        <w:rPr>
          <w:color w:val="000000"/>
          <w:sz w:val="28"/>
          <w:szCs w:val="28"/>
        </w:rPr>
        <w:t xml:space="preserve"> đề</w:t>
      </w:r>
      <w:r w:rsidRPr="009A6134">
        <w:rPr>
          <w:color w:val="000000"/>
          <w:sz w:val="28"/>
          <w:szCs w:val="28"/>
          <w:lang w:val="en-US"/>
        </w:rPr>
        <w:t xml:space="preserve">… </w:t>
      </w:r>
      <w:r w:rsidRPr="009A6134">
        <w:rPr>
          <w:rStyle w:val="Bodytext0"/>
          <w:color w:val="000000"/>
          <w:sz w:val="28"/>
          <w:szCs w:val="28"/>
          <w:lang w:eastAsia="vi-VN"/>
        </w:rPr>
        <w:t xml:space="preserve">Phát hiện các điển hình, mô hình chuyển đổi số làm tốt để nhân rộng, tạo phong trào thực hiện chuyển đổi số </w:t>
      </w:r>
      <w:r w:rsidRPr="009A6134">
        <w:rPr>
          <w:rStyle w:val="Bodytext0"/>
          <w:color w:val="000000"/>
          <w:sz w:val="28"/>
          <w:szCs w:val="28"/>
          <w:lang w:val="en-US" w:eastAsia="vi-VN"/>
        </w:rPr>
        <w:t>trong nhà trường</w:t>
      </w:r>
      <w:r w:rsidRPr="009A6134">
        <w:rPr>
          <w:rStyle w:val="Bodytext0"/>
          <w:color w:val="000000"/>
          <w:sz w:val="28"/>
          <w:szCs w:val="28"/>
          <w:lang w:eastAsia="vi-VN"/>
        </w:rPr>
        <w:t>.</w:t>
      </w:r>
    </w:p>
    <w:p w:rsidR="00E52E35" w:rsidRPr="009A6134" w:rsidRDefault="00E52E35" w:rsidP="00D90C2C">
      <w:pPr>
        <w:widowControl w:val="0"/>
        <w:spacing w:before="0" w:after="0" w:line="276" w:lineRule="auto"/>
        <w:ind w:firstLine="539"/>
        <w:jc w:val="both"/>
        <w:rPr>
          <w:b/>
          <w:color w:val="000000"/>
          <w:szCs w:val="28"/>
        </w:rPr>
      </w:pPr>
      <w:r w:rsidRPr="009A6134">
        <w:rPr>
          <w:color w:val="000000"/>
          <w:szCs w:val="28"/>
        </w:rPr>
        <w:t xml:space="preserve">- Tất cả cán bộ, giáo viên, nhân viên nhà trường thực hiện đầy đủ các nội dung công tác ứng dụng CNTT, chuyển đổi số trong hoạt động dạy học và học cũng như trong công tác giáo dục, quản lý. Đưa vào sử dụng cổng thông tin điện tử cho công việc của nhà trường. </w:t>
      </w:r>
      <w:r w:rsidRPr="009A6134">
        <w:rPr>
          <w:rStyle w:val="Bodytext0"/>
          <w:rFonts w:eastAsia="Courier New"/>
          <w:color w:val="000000"/>
          <w:szCs w:val="28"/>
        </w:rPr>
        <w:t>Bám sát vào nội dung các tiêu chí trong Bộ chỉ số theo hướng dẫn của Sở, Phòng GDĐT để đánh giá mức độ chuyển đổi số bảo đảm thực hiện kiểm tra, đánh giá khách quan, thực chất, công bằng.</w:t>
      </w:r>
    </w:p>
    <w:p w:rsidR="00E52E35" w:rsidRPr="009A6134" w:rsidRDefault="00E52E35" w:rsidP="00D90C2C">
      <w:pPr>
        <w:widowControl w:val="0"/>
        <w:spacing w:before="0" w:after="0" w:line="276" w:lineRule="auto"/>
        <w:ind w:firstLine="539"/>
        <w:jc w:val="both"/>
        <w:rPr>
          <w:b/>
          <w:color w:val="000000"/>
        </w:rPr>
      </w:pPr>
      <w:r w:rsidRPr="009A6134">
        <w:rPr>
          <w:b/>
          <w:color w:val="000000"/>
        </w:rPr>
        <w:t>II. CÁC NHIỆM VỤ TRỌNG TÂM</w:t>
      </w:r>
    </w:p>
    <w:p w:rsidR="00E52E35" w:rsidRPr="009A6134" w:rsidRDefault="00E52E35" w:rsidP="00D90C2C">
      <w:pPr>
        <w:widowControl w:val="0"/>
        <w:spacing w:before="0" w:after="0" w:line="276" w:lineRule="auto"/>
        <w:ind w:firstLine="539"/>
        <w:jc w:val="both"/>
        <w:rPr>
          <w:b/>
          <w:color w:val="000000"/>
          <w:szCs w:val="28"/>
        </w:rPr>
      </w:pPr>
      <w:r w:rsidRPr="009A6134">
        <w:rPr>
          <w:b/>
          <w:color w:val="000000"/>
          <w:szCs w:val="28"/>
        </w:rPr>
        <w:t>1. Quán triệt văn bản quy phạm pháp luật về CNTT, chuyển đổi số </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Quán triệt nhiệm vụ ứng dụng CNTT, chuyển đổi số và đào tạo nguồn nhân lực CNTT, chuyển đổi số là công tác thường xuyên và lâu dài của nhà trường tiếp tục phát huy các kết quả đạt được trong các năm qua. </w:t>
      </w:r>
    </w:p>
    <w:p w:rsidR="00E52E35" w:rsidRDefault="00E52E35" w:rsidP="00D90C2C">
      <w:pPr>
        <w:widowControl w:val="0"/>
        <w:spacing w:before="0" w:after="0" w:line="276" w:lineRule="auto"/>
        <w:ind w:firstLine="539"/>
        <w:jc w:val="both"/>
        <w:rPr>
          <w:color w:val="000000"/>
          <w:szCs w:val="28"/>
        </w:rPr>
      </w:pPr>
      <w:r w:rsidRPr="009A6134">
        <w:rPr>
          <w:color w:val="000000"/>
          <w:szCs w:val="28"/>
        </w:rPr>
        <w:t xml:space="preserve">Cập nhật thường xuyên các văn bản về ứng dụng CNTT, chuyển đổi số của </w:t>
      </w:r>
      <w:r w:rsidR="00982726" w:rsidRPr="000A37D0">
        <w:rPr>
          <w:szCs w:val="28"/>
        </w:rPr>
        <w:t>Bộ GDĐT, UBND tỉnh, Sở, Phòng GDĐT và các văn bản liên quan đến nhiệm vụ CNTT để triển khai thực hiện</w:t>
      </w:r>
      <w:r w:rsidRPr="009A6134">
        <w:rPr>
          <w:color w:val="000000"/>
          <w:szCs w:val="28"/>
        </w:rPr>
        <w:t xml:space="preserve">. Quán triệt và nâng cao nhận thức, trách nhiệm đến toàn thể cán bộ, giáo viên trong nhà trường về nội dung của các văn bản quan trọng được dùng làm căn cứ xây dựng kế hoạch. </w:t>
      </w:r>
    </w:p>
    <w:p w:rsidR="00982726" w:rsidRPr="00982726" w:rsidRDefault="00982726" w:rsidP="00D90C2C">
      <w:pPr>
        <w:widowControl w:val="0"/>
        <w:shd w:val="clear" w:color="auto" w:fill="FFFFFF"/>
        <w:spacing w:before="0" w:after="0" w:line="276" w:lineRule="auto"/>
        <w:jc w:val="both"/>
        <w:rPr>
          <w:b/>
          <w:bCs/>
          <w:szCs w:val="28"/>
        </w:rPr>
      </w:pPr>
      <w:r w:rsidRPr="00982726">
        <w:rPr>
          <w:b/>
          <w:bCs/>
          <w:szCs w:val="28"/>
        </w:rPr>
        <w:tab/>
        <w:t>2. Kiện toàn tổ chức, bộ phận phụ trách CNTT của nhà trường</w:t>
      </w:r>
    </w:p>
    <w:p w:rsidR="00982726" w:rsidRPr="000A37D0" w:rsidRDefault="00982726" w:rsidP="00D90C2C">
      <w:pPr>
        <w:widowControl w:val="0"/>
        <w:shd w:val="clear" w:color="auto" w:fill="FFFFFF"/>
        <w:spacing w:before="0" w:after="0" w:line="276" w:lineRule="auto"/>
        <w:jc w:val="both"/>
        <w:rPr>
          <w:szCs w:val="28"/>
        </w:rPr>
      </w:pPr>
      <w:r w:rsidRPr="000A37D0">
        <w:rPr>
          <w:szCs w:val="28"/>
        </w:rPr>
        <w:tab/>
        <w:t>Phân công đồng chí Phó hiệu trưởng và một giáo viên phụ trách CNTT làm đầu mối triển khai nhiệm vụ ứng dụng CNTT, CĐS.</w:t>
      </w:r>
      <w:bookmarkStart w:id="1" w:name="bookmark4"/>
      <w:bookmarkEnd w:id="1"/>
    </w:p>
    <w:p w:rsidR="00982726" w:rsidRDefault="006F114F" w:rsidP="00D90C2C">
      <w:pPr>
        <w:widowControl w:val="0"/>
        <w:spacing w:before="0" w:after="0" w:line="276" w:lineRule="auto"/>
        <w:ind w:firstLine="539"/>
        <w:jc w:val="both"/>
        <w:rPr>
          <w:color w:val="000000"/>
          <w:szCs w:val="28"/>
        </w:rPr>
      </w:pPr>
      <w:r w:rsidRPr="006F114F">
        <w:rPr>
          <w:b/>
          <w:bCs/>
          <w:szCs w:val="28"/>
        </w:rPr>
        <w:t>3. Công tác quản lý, chỉ đạo điều hành:</w:t>
      </w:r>
      <w:r w:rsidRPr="000A37D0">
        <w:rPr>
          <w:szCs w:val="28"/>
        </w:rPr>
        <w:t xml:space="preserve"> Xây dựng kế hoạch triển khai thực hiện nhiệm vụ ứng dụng CNTT, CĐS của đơn vị; ban hành quy chế quản </w:t>
      </w:r>
      <w:r w:rsidRPr="000A37D0">
        <w:rPr>
          <w:szCs w:val="28"/>
        </w:rPr>
        <w:lastRenderedPageBreak/>
        <w:t>lý, duy trì và khai thác sử dụng các hệ thống ứng dụng CNTT; phân công cụ thể trách nhiệm về quản lý, sử dụng đối với hệ thống, thiết bị và phần mềm.</w:t>
      </w:r>
    </w:p>
    <w:p w:rsidR="006F114F" w:rsidRPr="006F114F" w:rsidRDefault="006F114F" w:rsidP="00D90C2C">
      <w:pPr>
        <w:widowControl w:val="0"/>
        <w:shd w:val="clear" w:color="auto" w:fill="FFFFFF"/>
        <w:spacing w:before="0" w:after="0" w:line="276" w:lineRule="auto"/>
        <w:jc w:val="both"/>
        <w:rPr>
          <w:b/>
          <w:bCs/>
          <w:szCs w:val="28"/>
        </w:rPr>
      </w:pPr>
      <w:r w:rsidRPr="006F114F">
        <w:rPr>
          <w:b/>
          <w:bCs/>
          <w:szCs w:val="28"/>
        </w:rPr>
        <w:tab/>
        <w:t>4. Công tác thông tin tuyên truyền</w:t>
      </w:r>
    </w:p>
    <w:p w:rsidR="006F114F" w:rsidRPr="000A37D0" w:rsidRDefault="006F114F" w:rsidP="00D90C2C">
      <w:pPr>
        <w:widowControl w:val="0"/>
        <w:shd w:val="clear" w:color="auto" w:fill="FFFFFF"/>
        <w:spacing w:before="0" w:after="0" w:line="276" w:lineRule="auto"/>
        <w:jc w:val="both"/>
        <w:rPr>
          <w:szCs w:val="28"/>
        </w:rPr>
      </w:pPr>
      <w:r w:rsidRPr="000A37D0">
        <w:rPr>
          <w:szCs w:val="28"/>
        </w:rPr>
        <w:tab/>
        <w:t>- Đẩy mạnh công tác thông tin, tuyên truyền về vai trò của việc ứng dụng CNTT, CĐS trong các hoạt động GDĐT, các kết quả ứng dụng CNTT đã đạt được, kỹ năng nhận biết, phòng tránh các nguy cơ về mất an toàn an ninh thông tin.</w:t>
      </w:r>
      <w:bookmarkStart w:id="2" w:name="bookmark6"/>
      <w:bookmarkEnd w:id="2"/>
    </w:p>
    <w:p w:rsidR="006F114F" w:rsidRPr="000A37D0" w:rsidRDefault="006F114F" w:rsidP="00D90C2C">
      <w:pPr>
        <w:widowControl w:val="0"/>
        <w:shd w:val="clear" w:color="auto" w:fill="FFFFFF"/>
        <w:spacing w:before="0" w:after="0" w:line="276" w:lineRule="auto"/>
        <w:jc w:val="both"/>
        <w:rPr>
          <w:szCs w:val="28"/>
        </w:rPr>
      </w:pPr>
      <w:r w:rsidRPr="000A37D0">
        <w:rPr>
          <w:szCs w:val="28"/>
        </w:rPr>
        <w:tab/>
        <w:t>- Đa dạng các hình thức trong việc tuyên truyền, giao tiếp giữa nhà trường với học sinh, giáo viên, cán bộ quản lý, cơ quan quản lý giáo dục các cấp, phụ huynh học sinh, người dân và xã hội thông qua các ứng dụng về CNTT như trang thông tin điện tử (website) trường học; qua thư điện tử, qua mạng xã hội và các công cụ trực tuyến khác.</w:t>
      </w:r>
      <w:bookmarkStart w:id="3" w:name="bookmark7"/>
      <w:bookmarkEnd w:id="3"/>
    </w:p>
    <w:p w:rsidR="006F114F" w:rsidRPr="000A37D0" w:rsidRDefault="006F114F" w:rsidP="00D90C2C">
      <w:pPr>
        <w:widowControl w:val="0"/>
        <w:shd w:val="clear" w:color="auto" w:fill="FFFFFF"/>
        <w:spacing w:before="0" w:after="0" w:line="276" w:lineRule="auto"/>
        <w:jc w:val="both"/>
        <w:rPr>
          <w:szCs w:val="28"/>
        </w:rPr>
      </w:pPr>
      <w:r w:rsidRPr="000A37D0">
        <w:rPr>
          <w:szCs w:val="28"/>
        </w:rPr>
        <w:tab/>
        <w:t>- Triển khai các hoạt động hưởng ứng ngày chuyển đổi số quốc gia vào ngày 10 tháng 10 hàng năm.</w:t>
      </w:r>
      <w:bookmarkStart w:id="4" w:name="bookmark8"/>
      <w:bookmarkEnd w:id="4"/>
    </w:p>
    <w:p w:rsidR="00E52E35" w:rsidRPr="009A6134" w:rsidRDefault="006F114F" w:rsidP="00D90C2C">
      <w:pPr>
        <w:widowControl w:val="0"/>
        <w:spacing w:before="0" w:after="0" w:line="276" w:lineRule="auto"/>
        <w:ind w:firstLine="539"/>
        <w:jc w:val="both"/>
        <w:rPr>
          <w:b/>
          <w:color w:val="000000"/>
          <w:szCs w:val="28"/>
        </w:rPr>
      </w:pPr>
      <w:r>
        <w:rPr>
          <w:b/>
          <w:color w:val="000000"/>
          <w:szCs w:val="28"/>
        </w:rPr>
        <w:t>5</w:t>
      </w:r>
      <w:r w:rsidR="00E52E35" w:rsidRPr="009A6134">
        <w:rPr>
          <w:b/>
          <w:color w:val="000000"/>
          <w:szCs w:val="28"/>
        </w:rPr>
        <w:t xml:space="preserve">. Khai thác cổng thông tin của </w:t>
      </w:r>
      <w:r w:rsidR="006A542D">
        <w:rPr>
          <w:b/>
          <w:color w:val="000000"/>
          <w:szCs w:val="28"/>
        </w:rPr>
        <w:t>Bộ, Sở</w:t>
      </w:r>
      <w:r w:rsidR="00130F26">
        <w:rPr>
          <w:b/>
          <w:color w:val="000000"/>
          <w:szCs w:val="28"/>
        </w:rPr>
        <w:t>,</w:t>
      </w:r>
      <w:r w:rsidR="00E52E35" w:rsidRPr="009A6134">
        <w:rPr>
          <w:b/>
          <w:color w:val="000000"/>
          <w:szCs w:val="28"/>
        </w:rPr>
        <w:t xml:space="preserve">Phòng Giáo dục và Đào tạo Hải Hậu, của </w:t>
      </w:r>
      <w:r w:rsidR="00C13DA4">
        <w:rPr>
          <w:b/>
          <w:color w:val="000000"/>
          <w:szCs w:val="28"/>
        </w:rPr>
        <w:t xml:space="preserve">nhà </w:t>
      </w:r>
      <w:r w:rsidR="00E52E35" w:rsidRPr="009A6134">
        <w:rPr>
          <w:b/>
          <w:color w:val="000000"/>
          <w:szCs w:val="28"/>
        </w:rPr>
        <w:t>trường</w:t>
      </w:r>
      <w:r w:rsidR="006A542D">
        <w:rPr>
          <w:b/>
          <w:color w:val="000000"/>
          <w:szCs w:val="28"/>
        </w:rPr>
        <w:t>.</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xml:space="preserve">Thường xuyên hướng dẫn, phổ biến cho giáo viên, học sinh khai thác, sử dụng thông tin trên hệ thống cổng thông tin của </w:t>
      </w:r>
      <w:r w:rsidR="006A542D">
        <w:rPr>
          <w:color w:val="000000"/>
          <w:szCs w:val="28"/>
        </w:rPr>
        <w:t xml:space="preserve">Bộ GDĐT, </w:t>
      </w:r>
      <w:r w:rsidRPr="009A6134">
        <w:rPr>
          <w:color w:val="000000"/>
          <w:szCs w:val="28"/>
        </w:rPr>
        <w:t>Sở Giáo dục và Đào tạo Nam Định, Phòng Giáo dục và Đào tạo Hải Hậu, trường THCS Hải .</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xml:space="preserve"> Thực hiện nghiêm túc việc gửi, nhận thông tin văn bản giữa Phòng Giaó dục và Đào tạo với nhà trường qua hòm thư điện tử hàng ngày, mở hộp thư điện tử và truy cập website của ngành. </w:t>
      </w:r>
    </w:p>
    <w:p w:rsidR="00E52E35" w:rsidRPr="009A6134" w:rsidRDefault="006F114F" w:rsidP="00D90C2C">
      <w:pPr>
        <w:widowControl w:val="0"/>
        <w:spacing w:before="0" w:after="0" w:line="276" w:lineRule="auto"/>
        <w:ind w:firstLine="539"/>
        <w:jc w:val="both"/>
        <w:rPr>
          <w:b/>
          <w:color w:val="000000"/>
          <w:szCs w:val="28"/>
        </w:rPr>
      </w:pPr>
      <w:r>
        <w:rPr>
          <w:b/>
          <w:color w:val="000000"/>
          <w:szCs w:val="28"/>
        </w:rPr>
        <w:t>6</w:t>
      </w:r>
      <w:r w:rsidR="00E52E35" w:rsidRPr="009A6134">
        <w:rPr>
          <w:b/>
          <w:color w:val="000000"/>
          <w:szCs w:val="28"/>
        </w:rPr>
        <w:t xml:space="preserve">. Định hướng xây dựng, khai thác và cập nhật thông tin website của nhà trường </w:t>
      </w:r>
    </w:p>
    <w:p w:rsidR="00E52E35" w:rsidRDefault="00E52E35" w:rsidP="00D90C2C">
      <w:pPr>
        <w:widowControl w:val="0"/>
        <w:spacing w:before="0" w:after="0" w:line="276" w:lineRule="auto"/>
        <w:ind w:firstLine="539"/>
        <w:jc w:val="both"/>
        <w:rPr>
          <w:color w:val="000000"/>
          <w:szCs w:val="28"/>
        </w:rPr>
      </w:pPr>
      <w:r w:rsidRPr="009A6134">
        <w:rPr>
          <w:color w:val="000000"/>
          <w:szCs w:val="28"/>
        </w:rPr>
        <w:t>Phân công nhiệm vụ cụ thể cho giáo viên tin học, bộ phận thư viện, văn thư, kế toán và Tổng phụ trách</w:t>
      </w:r>
      <w:r w:rsidR="0029131D">
        <w:rPr>
          <w:color w:val="000000"/>
          <w:szCs w:val="28"/>
        </w:rPr>
        <w:t>, bộ phận truyền thông</w:t>
      </w:r>
      <w:r w:rsidRPr="009A6134">
        <w:rPr>
          <w:color w:val="000000"/>
          <w:szCs w:val="28"/>
        </w:rPr>
        <w:t xml:space="preserve"> viết bài, cung cấp thông tin đưa lên cổng thông tin điện tử của trường đảm bảo thường xuyên cập nhật. </w:t>
      </w:r>
    </w:p>
    <w:p w:rsidR="0029131D" w:rsidRPr="009207F8" w:rsidRDefault="0029131D" w:rsidP="00D90C2C">
      <w:pPr>
        <w:widowControl w:val="0"/>
        <w:shd w:val="clear" w:color="auto" w:fill="FFFFFF"/>
        <w:spacing w:before="0" w:after="0" w:line="276" w:lineRule="auto"/>
        <w:jc w:val="both"/>
        <w:rPr>
          <w:b/>
          <w:bCs/>
          <w:szCs w:val="28"/>
        </w:rPr>
      </w:pPr>
      <w:r w:rsidRPr="009207F8">
        <w:rPr>
          <w:b/>
          <w:bCs/>
          <w:szCs w:val="28"/>
        </w:rPr>
        <w:tab/>
        <w:t>7. Triển khai các ứng dụng CNTT trong điều hành và quản lý giáo dục</w:t>
      </w:r>
      <w:bookmarkStart w:id="5" w:name="bookmark9"/>
      <w:bookmarkEnd w:id="5"/>
    </w:p>
    <w:p w:rsidR="0029131D" w:rsidRPr="000A37D0" w:rsidRDefault="0029131D" w:rsidP="00D90C2C">
      <w:pPr>
        <w:widowControl w:val="0"/>
        <w:shd w:val="clear" w:color="auto" w:fill="FFFFFF"/>
        <w:spacing w:before="0" w:after="0" w:line="276" w:lineRule="auto"/>
        <w:jc w:val="both"/>
        <w:rPr>
          <w:szCs w:val="28"/>
        </w:rPr>
      </w:pPr>
      <w:r w:rsidRPr="000A37D0">
        <w:rPr>
          <w:szCs w:val="28"/>
        </w:rPr>
        <w:tab/>
        <w:t>a. Triển khai sử dụng hiệu quả phần mềm quản lý nhà trường (QLNT)</w:t>
      </w:r>
      <w:r w:rsidR="00E5510F">
        <w:rPr>
          <w:szCs w:val="28"/>
        </w:rPr>
        <w:t xml:space="preserve">: </w:t>
      </w:r>
    </w:p>
    <w:p w:rsidR="0078590D" w:rsidRDefault="0029131D" w:rsidP="00D90C2C">
      <w:pPr>
        <w:pStyle w:val="BodyText"/>
        <w:spacing w:after="0" w:line="276" w:lineRule="auto"/>
        <w:ind w:firstLine="0"/>
        <w:jc w:val="both"/>
      </w:pPr>
      <w:r w:rsidRPr="000A37D0">
        <w:tab/>
        <w:t>Triển khai phần mềm QLNT, để hỗ trợ công tác quản trị nhà trường, sử dụng phần mềm QLNT cần đáp ứng được các yêu cầu về công tác quản lý giáo dục trong nhà trường, đáp ứng được quy định đánh giá học sinh theo chương trình học sinh đang học; đáp ứng được các yêu cầu chung theo các quy định kỹ thuật chuẩndữ liệu</w:t>
      </w:r>
      <w:r w:rsidR="00025079">
        <w:t xml:space="preserve">: </w:t>
      </w:r>
    </w:p>
    <w:p w:rsidR="00025079" w:rsidRDefault="0016636D" w:rsidP="00D90C2C">
      <w:pPr>
        <w:pStyle w:val="BodyText"/>
        <w:spacing w:after="0" w:line="276" w:lineRule="auto"/>
        <w:ind w:firstLine="0"/>
        <w:jc w:val="both"/>
      </w:pPr>
      <w:hyperlink r:id="rId7" w:history="1">
        <w:r w:rsidR="0078590D" w:rsidRPr="00171085">
          <w:rPr>
            <w:rStyle w:val="Hyperlink"/>
          </w:rPr>
          <w:t>https://vnenzzvnssgdnamdinh.vnedu.vn</w:t>
        </w:r>
      </w:hyperlink>
      <w:r w:rsidR="007442E7">
        <w:t xml:space="preserve">; </w:t>
      </w:r>
      <w:hyperlink r:id="rId8" w:history="1">
        <w:r w:rsidR="007442E7" w:rsidRPr="00586ACE">
          <w:rPr>
            <w:rStyle w:val="Hyperlink"/>
          </w:rPr>
          <w:t>https://ccvcnamdinh.vnerp.vn/web/</w:t>
        </w:r>
      </w:hyperlink>
    </w:p>
    <w:p w:rsidR="0078590D" w:rsidRDefault="00025079" w:rsidP="00D90C2C">
      <w:pPr>
        <w:pStyle w:val="BodyText"/>
        <w:spacing w:after="0" w:line="276" w:lineRule="auto"/>
        <w:ind w:firstLine="0"/>
        <w:jc w:val="both"/>
      </w:pPr>
      <w:r>
        <w:tab/>
        <w:t xml:space="preserve">Triển khai, </w:t>
      </w:r>
      <w:r w:rsidR="0029131D" w:rsidRPr="000A37D0">
        <w:t>kết nối liên thông, trao đổi dữ liệu được với các hệ thống cơ sở dữ liệu (CSDL) ngành giáo dục và tuân thủ các quy định của pháp luật về sở hữu dữ liệu, bảo vệ an toàn thôngtin cá nhân</w:t>
      </w:r>
      <w:bookmarkStart w:id="6" w:name="bookmark10"/>
      <w:bookmarkEnd w:id="6"/>
      <w:r>
        <w:t xml:space="preserve">: </w:t>
      </w:r>
    </w:p>
    <w:p w:rsidR="0029131D" w:rsidRDefault="0016636D" w:rsidP="00D90C2C">
      <w:pPr>
        <w:pStyle w:val="BodyText"/>
        <w:spacing w:after="0" w:line="276" w:lineRule="auto"/>
        <w:ind w:firstLine="0"/>
        <w:jc w:val="both"/>
      </w:pPr>
      <w:hyperlink r:id="rId9" w:history="1">
        <w:r w:rsidR="0078590D" w:rsidRPr="00171085">
          <w:rPr>
            <w:rStyle w:val="Hyperlink"/>
          </w:rPr>
          <w:t>https://truong.csdl.moet.gov.vn/Default.aspx</w:t>
        </w:r>
      </w:hyperlink>
    </w:p>
    <w:p w:rsidR="0029131D" w:rsidRPr="000A37D0" w:rsidRDefault="0029131D" w:rsidP="00D90C2C">
      <w:pPr>
        <w:pStyle w:val="BodyText"/>
        <w:spacing w:after="0" w:line="276" w:lineRule="auto"/>
        <w:ind w:firstLine="0"/>
        <w:jc w:val="both"/>
      </w:pPr>
      <w:r w:rsidRPr="000A37D0">
        <w:tab/>
        <w:t>b. Triển khai các ứng dụng hồ sơ điện tử gồm: Sổ điểm điện tử, học bạ điện tử (khuyến khích áp dụng chứng thư số); ứng dụng kết nối, tương tác, trao đổi thông tin giữa phụ huynh với cơ sở giáo dục trên nền tảng số, khuyến khích thí điểm áp dụng các giải pháp, ứng dụng liên lạc điện tử phù hợp với xu hướng phát triển, có sự tương tác, đa dạng hình thức tin nhắn, dễ sử dụng và miễn phí như tin nhắn OTT, ứng dụng trên thiết bị di động, email và website giáo dục; không sử dụng sổ liên lạc điện tử thông qua tin nhắn điện tử SMS.</w:t>
      </w:r>
      <w:bookmarkStart w:id="7" w:name="bookmark11"/>
      <w:bookmarkEnd w:id="7"/>
      <w:r w:rsidR="002C5434" w:rsidRPr="0000313F">
        <w:t>Khai thác hiệu quả cơ sở dữ liệu (CSDL) ngành giáo dục; thường xuyên cập nhật thông tin của cán bộ, giáo viên, nhân viên, học sinh và kết quả học tập của học sinh theo quy định.</w:t>
      </w:r>
    </w:p>
    <w:p w:rsidR="0029131D" w:rsidRPr="000A37D0" w:rsidRDefault="0029131D" w:rsidP="00D90C2C">
      <w:pPr>
        <w:pStyle w:val="BodyText"/>
        <w:spacing w:after="0" w:line="276" w:lineRule="auto"/>
        <w:ind w:firstLine="0"/>
        <w:jc w:val="both"/>
      </w:pPr>
      <w:r w:rsidRPr="000A37D0">
        <w:tab/>
        <w:t xml:space="preserve">c. Triển khai thu học phí và các khoản thu dịch vụ giáo dục thực hiện theo phương thức thanh toán không dùng tiền mặt theo hướng dẫn </w:t>
      </w:r>
      <w:bookmarkStart w:id="8" w:name="bookmark12"/>
      <w:bookmarkEnd w:id="8"/>
      <w:r w:rsidR="009D3FCC">
        <w:t>của các cấp.</w:t>
      </w:r>
    </w:p>
    <w:p w:rsidR="0029131D" w:rsidRPr="000A37D0" w:rsidRDefault="0029131D" w:rsidP="00D90C2C">
      <w:pPr>
        <w:pStyle w:val="BodyText"/>
        <w:spacing w:after="0" w:line="276" w:lineRule="auto"/>
        <w:ind w:firstLine="0"/>
        <w:jc w:val="both"/>
      </w:pPr>
      <w:r w:rsidRPr="000A37D0">
        <w:tab/>
        <w:t>d. Tiếp tục triển khai và sử dụng hiệu quả các ứng dụng CNTT hỗ trợ công tác điều hành và quản lý của nhà trường như: Cổng thông tin điện tử; hệ thống quản lý văn bản điều hành điện tử; hệ thống mail điện tử với tên miền namdinh.edu.vn; ứng dụng quản lý tài chính, tài sản, thư viện, xếp thời khoá biểu, ký duyệt giáo án, quản lý nhân sự...</w:t>
      </w:r>
      <w:bookmarkStart w:id="9" w:name="bookmark13"/>
      <w:bookmarkEnd w:id="9"/>
      <w:r w:rsidR="002C5434" w:rsidRPr="0000313F">
        <w:t>Tăng cường sử dụng hồ sơ điện tử thay thế văn bản, tài liệu giấy; tăng cường hoạt động chỉ đạo, điều hành, giao dịch, họp, tập huấn được thực hiện chủ yếu trên môi trường mạng; triển khai giải pháp tuyển sinh trực tuyến với các lớp đầu cấp học và cung cấp dịch vụ công trực tuyến mức độ 3, 4.</w:t>
      </w:r>
    </w:p>
    <w:p w:rsidR="0029131D" w:rsidRPr="000A37D0" w:rsidRDefault="0029131D" w:rsidP="00D90C2C">
      <w:pPr>
        <w:pStyle w:val="BodyText"/>
        <w:spacing w:after="0" w:line="276" w:lineRule="auto"/>
        <w:ind w:firstLine="0"/>
        <w:jc w:val="both"/>
      </w:pPr>
      <w:r w:rsidRPr="000A37D0">
        <w:tab/>
        <w:t xml:space="preserve">e. Triển khai hiệu quả dịch vụ công trực tuyến trong giáo dục: Tăng cường tuyên truyền và triển khai có hiệu quả các dịch vụ công trực tuyến trong ngành giáo dục tại cổng thông tin điện tử của Sở GDĐT </w:t>
      </w:r>
      <w:hyperlink r:id="rId10" w:history="1">
        <w:r w:rsidRPr="000A37D0">
          <w:rPr>
            <w:u w:val="single"/>
          </w:rPr>
          <w:t>(https://namdinh.edu.vn</w:t>
        </w:r>
        <w:r w:rsidRPr="000A37D0">
          <w:t xml:space="preserve">) </w:t>
        </w:r>
      </w:hyperlink>
      <w:r w:rsidRPr="000A37D0">
        <w:t xml:space="preserve">và cổng dịch vụ công trực tuyến của UBND tỉnh </w:t>
      </w:r>
      <w:hyperlink r:id="rId11" w:history="1">
        <w:r w:rsidR="0078590D" w:rsidRPr="00171085">
          <w:rPr>
            <w:rStyle w:val="Hyperlink"/>
          </w:rPr>
          <w:t>(https://dichvucong.namdinh.gov.vn),</w:t>
        </w:r>
      </w:hyperlink>
      <w:r w:rsidRPr="000A37D0">
        <w:t xml:space="preserve"> Cổng dịch vụ công Quốc gia </w:t>
      </w:r>
      <w:hyperlink r:id="rId12" w:history="1">
        <w:r w:rsidRPr="000A37D0">
          <w:rPr>
            <w:u w:val="single"/>
          </w:rPr>
          <w:t>(https://dichvucong.gov.vn</w:t>
        </w:r>
        <w:r w:rsidRPr="000A37D0">
          <w:t xml:space="preserve">) </w:t>
        </w:r>
      </w:hyperlink>
      <w:r w:rsidRPr="000A37D0">
        <w:t>, trong đó ưu tiên một số dịch vụ: dịch vụ trực tuyến về xét tuyển học sinh; dịch vụ công nhận văn bằng, chứng chỉ trực tuyến...</w:t>
      </w:r>
      <w:bookmarkStart w:id="10" w:name="bookmark14"/>
      <w:bookmarkEnd w:id="10"/>
    </w:p>
    <w:p w:rsidR="00220E5C" w:rsidRPr="000A37D0" w:rsidRDefault="00AB6200" w:rsidP="00D90C2C">
      <w:pPr>
        <w:pStyle w:val="BodyText"/>
        <w:spacing w:after="0" w:line="276" w:lineRule="auto"/>
        <w:ind w:firstLine="0"/>
        <w:jc w:val="both"/>
      </w:pPr>
      <w:r>
        <w:rPr>
          <w:b/>
          <w:bCs/>
        </w:rPr>
        <w:tab/>
      </w:r>
      <w:r w:rsidRPr="00AB6200">
        <w:rPr>
          <w:b/>
          <w:bCs/>
        </w:rPr>
        <w:t>8</w:t>
      </w:r>
      <w:r w:rsidR="00220E5C" w:rsidRPr="00AB6200">
        <w:rPr>
          <w:b/>
          <w:bCs/>
        </w:rPr>
        <w:t>. Triển khai các ứng dụng CNTT hỗ trợ đổi mới nội dung, phương pháp dạy, học và kiểm tra đánh giá:</w:t>
      </w:r>
      <w:r w:rsidR="00C13DA4">
        <w:t>Nhà trường</w:t>
      </w:r>
      <w:r w:rsidR="00220E5C" w:rsidRPr="000A37D0">
        <w:t xml:space="preserve"> cần tăng cường việc ứng dụng CNTT để soạn bài giảng điện tử (authoring tools); sử dụng các mô phỏng, phần mềm thí nghiệm ảo hỗ trợ công tác giảng dạy; ứng dụng học tập trực tuyến (e - leaming); xây dựng Kho tài liệu, giáo án, bài giảng, học liệu điện tử; ứng dụng hỗ trợ dạy - học và kiểm tra, đánh giá, cụ thể:</w:t>
      </w:r>
      <w:bookmarkStart w:id="11" w:name="bookmark16"/>
      <w:bookmarkEnd w:id="11"/>
    </w:p>
    <w:p w:rsidR="00220E5C" w:rsidRPr="000A37D0" w:rsidRDefault="00220E5C" w:rsidP="00D90C2C">
      <w:pPr>
        <w:pStyle w:val="BodyText"/>
        <w:spacing w:after="0" w:line="276" w:lineRule="auto"/>
        <w:ind w:firstLine="0"/>
        <w:jc w:val="both"/>
      </w:pPr>
      <w:r w:rsidRPr="000A37D0">
        <w:tab/>
        <w:t xml:space="preserve">a. Tiếp tục duy trì, triển khai hình thức dạy học trực tuyến kết hợp dạy học trực tiếp nhằm hỗ trợ nâng cao chất lượng, hiệu quả dạy - học và đổi mới phương pháp dạy - học theo hướng dẫn của Bộ GDĐT. Tổ chức hình thức dạy học trực tuyến theo quy định tại Thông tư số 09/2021/TT-BGDĐT ngày </w:t>
      </w:r>
      <w:r w:rsidRPr="000A37D0">
        <w:lastRenderedPageBreak/>
        <w:t>30/3/2021 của Bộ GDĐT phù hợp với điều kiện của mỗi cơ sở giáo dục nhằm nâng cao chất lượng, hiệu quả và đổi mới phương pháp dạy - học ngay cả trong điều kiện học sinh đến lớp bình thường. Sử dụng tối đa lợi ích của phần mềm quản lý học tập (LMS) trong kết nối và tổ chức các hoạt động giáo dục tại nhà trường.</w:t>
      </w:r>
      <w:bookmarkStart w:id="12" w:name="bookmark17"/>
      <w:bookmarkEnd w:id="12"/>
    </w:p>
    <w:p w:rsidR="00220E5C" w:rsidRPr="000A37D0" w:rsidRDefault="00220E5C" w:rsidP="00D90C2C">
      <w:pPr>
        <w:pStyle w:val="BodyText"/>
        <w:spacing w:after="0" w:line="276" w:lineRule="auto"/>
        <w:ind w:firstLine="0"/>
        <w:jc w:val="both"/>
      </w:pPr>
      <w:r w:rsidRPr="000A37D0">
        <w:tab/>
        <w:t>b. Tiếp tục phát triển kho học liệu số bảo đảm chất lượng: phát động, huy động giáo viên tham gia các cuộc thi, tham gia xây dựng, đóng góp học liệu số (bài giảng Elea</w:t>
      </w:r>
      <w:r w:rsidR="004F4BD9">
        <w:t>n</w:t>
      </w:r>
      <w:r w:rsidRPr="000A37D0">
        <w:t>ing, sản phẩm thiết bị số) vào kho học liệu số của đơn vị, của ngành để chia sẻ dùng chung; phát huy vai trò của tổ chuyên môn trong đánh giá, lựa chọn học liệu số trước khi đưa vào sử dụng; hướng dẫn giáo viên tham khảo các học liệu số giới thiệu từ Bộ GDĐT và các nguồn tài nguyên tin cậy trên Internet.</w:t>
      </w:r>
      <w:bookmarkStart w:id="13" w:name="bookmark18"/>
      <w:bookmarkEnd w:id="13"/>
    </w:p>
    <w:p w:rsidR="0009707E" w:rsidRPr="000A37D0" w:rsidRDefault="00220E5C" w:rsidP="00D90C2C">
      <w:pPr>
        <w:pStyle w:val="BodyText"/>
        <w:spacing w:after="0" w:line="276" w:lineRule="auto"/>
        <w:ind w:firstLine="0"/>
        <w:jc w:val="both"/>
      </w:pPr>
      <w:r w:rsidRPr="000A37D0">
        <w:tab/>
        <w:t>c. Tăng cường ứng dụng CNTT trong việc kiểm tra, đánh giá, tổ chức đánh giá thường xuyên bằng hình thức trực tuyến; từng bước tổ chức triển khai thi, kiểm tra, đánh giá trên máy tính đảm bảo khách quan, công bằng và có độ tin cậy.</w:t>
      </w:r>
      <w:bookmarkStart w:id="14" w:name="bookmark19"/>
      <w:bookmarkEnd w:id="14"/>
      <w:r w:rsidR="0009707E" w:rsidRPr="0000313F">
        <w:t>Tiếp tục triển khai dạy học trực tuyến kết hợp dạy học trực tiếp nhằm hỗ trợ nâng cao chất lượng, hiệu quả dạy - học và đổi mới phương pháp dạy - học; tăng cường các điều kiện đảm bảo và ứng dụng công nghệ thông tin (CNTT), chuyển đổi số (CĐS) để đổi mới nội dung, phương pháp dạy, học và kiểm tra đánh giá, quản lý giáo dục, quản trị nhà trường</w:t>
      </w:r>
    </w:p>
    <w:p w:rsidR="00220E5C" w:rsidRPr="000A37D0" w:rsidRDefault="00220E5C" w:rsidP="00D90C2C">
      <w:pPr>
        <w:pStyle w:val="BodyText"/>
        <w:spacing w:after="0" w:line="276" w:lineRule="auto"/>
        <w:ind w:firstLine="0"/>
        <w:jc w:val="both"/>
      </w:pPr>
      <w:r w:rsidRPr="000A37D0">
        <w:tab/>
        <w:t>d. Xây dựng các sân chơi công nghệ dành cho giáo viên và học sinh nhằm nâng cao hiệu quả việc dạy và học tích hợp CNTT theo định hướng gắn với thực tiễn và nghiên cứu khoa học, triển khai các cuộc thi về CNTT do Bộ GDĐT, Sở GDĐT, Phòng GDĐT phát động, tổ chức.</w:t>
      </w:r>
      <w:bookmarkStart w:id="15" w:name="bookmark20"/>
      <w:bookmarkEnd w:id="15"/>
    </w:p>
    <w:p w:rsidR="00220E5C" w:rsidRPr="00E62331" w:rsidRDefault="00220E5C" w:rsidP="00D90C2C">
      <w:pPr>
        <w:pStyle w:val="BodyText"/>
        <w:spacing w:after="0" w:line="276" w:lineRule="auto"/>
        <w:ind w:firstLine="0"/>
        <w:jc w:val="both"/>
        <w:rPr>
          <w:b/>
          <w:bCs/>
        </w:rPr>
      </w:pPr>
      <w:r w:rsidRPr="00E62331">
        <w:rPr>
          <w:b/>
          <w:bCs/>
        </w:rPr>
        <w:tab/>
      </w:r>
      <w:bookmarkStart w:id="16" w:name="bookmark24"/>
      <w:bookmarkEnd w:id="16"/>
      <w:r w:rsidR="00E62331" w:rsidRPr="00E62331">
        <w:rPr>
          <w:b/>
          <w:bCs/>
        </w:rPr>
        <w:t>9</w:t>
      </w:r>
      <w:r w:rsidRPr="00E62331">
        <w:rPr>
          <w:b/>
          <w:bCs/>
        </w:rPr>
        <w:t>. Triển khai hạ tầng, thiết bị CNTT và các điều kiện đảm bảo khác</w:t>
      </w:r>
      <w:bookmarkStart w:id="17" w:name="bookmark25"/>
      <w:bookmarkEnd w:id="17"/>
    </w:p>
    <w:p w:rsidR="00220E5C" w:rsidRPr="000A37D0" w:rsidRDefault="00220E5C" w:rsidP="00D90C2C">
      <w:pPr>
        <w:pStyle w:val="BodyText"/>
        <w:spacing w:after="0" w:line="276" w:lineRule="auto"/>
        <w:ind w:firstLine="0"/>
        <w:jc w:val="both"/>
      </w:pPr>
      <w:r w:rsidRPr="000A37D0">
        <w:tab/>
        <w:t>a. Rà soát, duy trì, nâng cấp hạ tầng và trang thiết bị CNTT đáp ứng nhu cầu triển khai các ứng dụng CNTT gồm: Hệ thống mạng LAN, mạng không dây (wifi); Kết nối mạng Internet; Phòng máy tính; Phòng học bộ môn, phòng học đa năng có ứng dụng CNTT; Phòng sản xuất học liệu điện tử (nếu cần); các thiết bị phục vụ ứng dụng CNTT trong dạy học trên lớp học; các thiết bị CNTT phục vụ quản lý, điều hành; hệ thống họp, hội nghị trực tuyến; Hệ thống giám sát; các thiết bị, giải pháp dạy học trên lớp hoặc qua mạng có tính tương tác cao giữa học sinh và giáo viên; các giải pháp và thiết bị kỹ thuật khác.</w:t>
      </w:r>
      <w:bookmarkStart w:id="18" w:name="bookmark26"/>
      <w:bookmarkEnd w:id="18"/>
    </w:p>
    <w:p w:rsidR="00220E5C" w:rsidRPr="000A37D0" w:rsidRDefault="00220E5C" w:rsidP="00D90C2C">
      <w:pPr>
        <w:pStyle w:val="BodyText"/>
        <w:spacing w:after="0" w:line="276" w:lineRule="auto"/>
        <w:ind w:firstLine="0"/>
        <w:jc w:val="both"/>
      </w:pPr>
      <w:r w:rsidRPr="000A37D0">
        <w:tab/>
        <w:t>b. Xây dựng kế hoạch, tham mưu, trình cấp có thẩm quyền sửa chữa, bổ sung, nâng cấp hạ tầng và trang thiết bị CNTT của đơn vị. Việc đầu tư, duy trì, vận hành hạ tầng, trang thiết bị CNTT cần bám sát nhu cầu sử dụng và đảm bảo hiệu quả đầu tư (đầu tư một lần có thể duy trì hoạt động của hệ thống liên tục) và có phân công cụ thể trách nhiệm quản lý, giám sát, vận hành.</w:t>
      </w:r>
      <w:bookmarkStart w:id="19" w:name="bookmark27"/>
      <w:bookmarkEnd w:id="19"/>
    </w:p>
    <w:p w:rsidR="00220E5C" w:rsidRPr="000A37D0" w:rsidRDefault="00220E5C" w:rsidP="00D90C2C">
      <w:pPr>
        <w:pStyle w:val="BodyText"/>
        <w:spacing w:after="0" w:line="276" w:lineRule="auto"/>
        <w:ind w:firstLine="0"/>
        <w:jc w:val="both"/>
      </w:pPr>
      <w:r w:rsidRPr="000A37D0">
        <w:tab/>
        <w:t xml:space="preserve">c. Thường xuyên rà soát, kiểm tra và triển khai các thiết bị, giải pháp kỹ </w:t>
      </w:r>
      <w:r w:rsidRPr="000A37D0">
        <w:lastRenderedPageBreak/>
        <w:t>thuật và dịch vụ CNTT đảm bảo an toàn, an ninh thông tin nhằm triển khai ứng dụng CNTT trong các hoạt động của nhà trường.</w:t>
      </w:r>
      <w:bookmarkStart w:id="20" w:name="bookmark28"/>
      <w:bookmarkEnd w:id="20"/>
    </w:p>
    <w:p w:rsidR="00220E5C" w:rsidRPr="000A37D0" w:rsidRDefault="00220E5C" w:rsidP="00D90C2C">
      <w:pPr>
        <w:pStyle w:val="BodyText"/>
        <w:spacing w:after="0" w:line="276" w:lineRule="auto"/>
        <w:ind w:firstLine="0"/>
        <w:jc w:val="both"/>
      </w:pPr>
      <w:r w:rsidRPr="000A37D0">
        <w:tab/>
        <w:t>d. Bồi dưỡng nâng cao nhận thức, nghiệp vụ chuyên môn sử dụng hiệu quả ứng dụng CNTT trong nhà trường cho đội ngũ nhà giáo, cán bộ quản lý và học sinh như: vai trò của việc ứng dụng CNTT, CĐS trong các hoạt động GDĐT; kỹ năng sử dụng CNTT, kỹ năng khai thác sử dụng các phần mềm quản nhà trường, kỹ năng tìm kiếm và sử dụng hiệu quả các nguồn học liệu trên internet, kỹ năng sử dụng các phần mềm hỗ trợ đổi mới nội dung, phương pháp dạy và học, kiểm tra đánh giá (phần mềm soạn giảng, trình chiếu, soạn câu hỏi trắc nghiệm, phần mềm mô phỏng, thí nghiệm ảo, phần mềm hỗ trợ việc kiểm tra đánh giá trực tuyến, phần mềm chấm bài trắc nghiệm...), kỹ năng nhận biết, phòng tránh các nguy cơ mất an toàn thông tin khi sử dụng các phần mềm trực tuyến và thiết bị cá nhân như điện thoại thông minh, máy tính bảng, máy tính cá nhân...</w:t>
      </w:r>
      <w:bookmarkStart w:id="21" w:name="bookmark29"/>
      <w:bookmarkEnd w:id="21"/>
    </w:p>
    <w:p w:rsidR="00220E5C" w:rsidRPr="000A37D0" w:rsidRDefault="00220E5C" w:rsidP="00D90C2C">
      <w:pPr>
        <w:pStyle w:val="BodyText"/>
        <w:spacing w:after="0" w:line="276" w:lineRule="auto"/>
        <w:ind w:firstLine="0"/>
        <w:jc w:val="both"/>
      </w:pPr>
      <w:r w:rsidRPr="000A37D0">
        <w:tab/>
        <w:t>e. Tăng cường huy động nguồn lực xã hội hóa việc xây dựng, phát triển ứng dụng CNTT trong giáo dục và đào tạo; phối hợp hiệu quả việc đầu tư với thuê dịch vụ CNTT; huy động các nguồn lực xã hội ủng hộ, tài trợ thiết bị dạy học trực tuyến cho học sinh và giáo viên khó khăn; đề nghị các nhà mạng trên địa bàn có chính sách hỗ trợ, ưu đãi đặc biệt về dịch vụ Internet (đặc biệt là giảm giá cước 3G, 4G) cho học sinh, giáo viên.</w:t>
      </w:r>
      <w:bookmarkStart w:id="22" w:name="bookmark30"/>
      <w:bookmarkEnd w:id="22"/>
    </w:p>
    <w:p w:rsidR="00220E5C" w:rsidRPr="00474B46" w:rsidRDefault="00220E5C" w:rsidP="00D90C2C">
      <w:pPr>
        <w:pStyle w:val="BodyText"/>
        <w:spacing w:after="0" w:line="276" w:lineRule="auto"/>
        <w:ind w:firstLine="0"/>
        <w:jc w:val="both"/>
        <w:rPr>
          <w:b/>
          <w:bCs/>
        </w:rPr>
      </w:pPr>
      <w:r w:rsidRPr="00474B46">
        <w:rPr>
          <w:b/>
          <w:bCs/>
        </w:rPr>
        <w:tab/>
      </w:r>
      <w:r w:rsidR="00E62331" w:rsidRPr="00474B46">
        <w:rPr>
          <w:b/>
          <w:bCs/>
        </w:rPr>
        <w:t>10</w:t>
      </w:r>
      <w:r w:rsidRPr="00474B46">
        <w:rPr>
          <w:b/>
          <w:bCs/>
        </w:rPr>
        <w:t>. Công tác báo cáo, thanh tra, kiểm tra</w:t>
      </w:r>
      <w:bookmarkStart w:id="23" w:name="bookmark31"/>
      <w:bookmarkEnd w:id="23"/>
    </w:p>
    <w:p w:rsidR="0074079F" w:rsidRPr="00737C57" w:rsidRDefault="00220E5C" w:rsidP="00D90C2C">
      <w:pPr>
        <w:pStyle w:val="BodyText"/>
        <w:spacing w:after="0" w:line="276" w:lineRule="auto"/>
        <w:ind w:firstLine="0"/>
        <w:jc w:val="both"/>
        <w:rPr>
          <w:color w:val="000000"/>
        </w:rPr>
      </w:pPr>
      <w:r w:rsidRPr="000A37D0">
        <w:tab/>
      </w:r>
      <w:r w:rsidRPr="00737C57">
        <w:t xml:space="preserve">Các đơn vị tổ chức sơ kết đánh giá tình hình triển khai nhiệm vụ ứng dụng CNTT và chuyển đổi số sau khi kết thúc học kỳ 1 và gửi về Phòng GDĐT trước ngày </w:t>
      </w:r>
      <w:r w:rsidRPr="00BC0170">
        <w:t>18/01/202</w:t>
      </w:r>
      <w:r w:rsidR="009A369F" w:rsidRPr="00BC0170">
        <w:t>4</w:t>
      </w:r>
      <w:r w:rsidRPr="00737C57">
        <w:t xml:space="preserve">; </w:t>
      </w:r>
      <w:r w:rsidR="0074079F" w:rsidRPr="00737C57">
        <w:rPr>
          <w:color w:val="000000"/>
        </w:rPr>
        <w:t>Báo cáo kết quả tự đánh giá và cung cấp thông tin, minh chứng phục vụ việc đánh giá mức độ chuyển đổi số về cơ quan quản lý giáo dục trực tiếp trước ngày 31/3</w:t>
      </w:r>
      <w:r w:rsidR="009A369F" w:rsidRPr="00737C57">
        <w:rPr>
          <w:color w:val="000000"/>
        </w:rPr>
        <w:t>/2024.</w:t>
      </w:r>
      <w:r w:rsidR="0074079F" w:rsidRPr="00737C57">
        <w:rPr>
          <w:color w:val="000000"/>
        </w:rPr>
        <w:t xml:space="preserve"> Cập nhật kết quả tự đánh giá lên hệ thống CSDL ngành trước ngày 31/5</w:t>
      </w:r>
      <w:r w:rsidR="009A369F" w:rsidRPr="00737C57">
        <w:rPr>
          <w:color w:val="000000"/>
        </w:rPr>
        <w:t>/2024</w:t>
      </w:r>
      <w:r w:rsidR="00474B46" w:rsidRPr="00737C57">
        <w:rPr>
          <w:color w:val="000000"/>
        </w:rPr>
        <w:t>.</w:t>
      </w:r>
    </w:p>
    <w:p w:rsidR="009A369F" w:rsidRDefault="00474B46" w:rsidP="00D90C2C">
      <w:pPr>
        <w:widowControl w:val="0"/>
        <w:autoSpaceDE w:val="0"/>
        <w:autoSpaceDN w:val="0"/>
        <w:adjustRightInd w:val="0"/>
        <w:spacing w:before="0" w:after="0" w:line="276" w:lineRule="auto"/>
        <w:jc w:val="both"/>
        <w:rPr>
          <w:szCs w:val="28"/>
        </w:rPr>
      </w:pPr>
      <w:r>
        <w:rPr>
          <w:rFonts w:cs="Times New Roman"/>
          <w:color w:val="000000"/>
          <w:szCs w:val="28"/>
        </w:rPr>
        <w:tab/>
      </w:r>
      <w:r w:rsidR="009A369F" w:rsidRPr="000A37D0">
        <w:rPr>
          <w:szCs w:val="28"/>
        </w:rPr>
        <w:t>Báo cáo gửi về ông Nguyễn Thành Biên, chuyên viên Phòng GDĐT để tổng hợp.</w:t>
      </w:r>
    </w:p>
    <w:p w:rsidR="00D91C03" w:rsidRPr="000A37D0" w:rsidRDefault="00D91C03" w:rsidP="00D90C2C">
      <w:pPr>
        <w:pStyle w:val="BodyText"/>
        <w:spacing w:after="0" w:line="276" w:lineRule="auto"/>
        <w:ind w:firstLine="0"/>
        <w:jc w:val="both"/>
      </w:pPr>
      <w:r>
        <w:rPr>
          <w:b/>
          <w:bCs/>
        </w:rPr>
        <w:tab/>
        <w:t>I</w:t>
      </w:r>
      <w:r w:rsidRPr="000A37D0">
        <w:rPr>
          <w:b/>
          <w:bCs/>
        </w:rPr>
        <w:t>II. CÁC NHIỆM VỤ CỤ THỂ</w:t>
      </w:r>
      <w:r w:rsidR="00643E1C">
        <w:rPr>
          <w:b/>
          <w:bCs/>
        </w:rPr>
        <w:t>.</w:t>
      </w:r>
    </w:p>
    <w:p w:rsidR="00D91C03" w:rsidRPr="000A37D0" w:rsidRDefault="00D91C03" w:rsidP="00D90C2C">
      <w:pPr>
        <w:widowControl w:val="0"/>
        <w:shd w:val="clear" w:color="auto" w:fill="FFFFFF"/>
        <w:spacing w:before="0" w:after="0" w:line="276" w:lineRule="auto"/>
        <w:jc w:val="both"/>
        <w:rPr>
          <w:rFonts w:ascii="Helvetica Neue" w:eastAsia="Times New Roman" w:hAnsi="Helvetica Neue" w:cs="Times New Roman"/>
          <w:szCs w:val="28"/>
        </w:rPr>
      </w:pPr>
      <w:r w:rsidRPr="000A37D0">
        <w:rPr>
          <w:rFonts w:eastAsia="Times New Roman" w:cs="Times New Roman"/>
          <w:b/>
          <w:bCs/>
          <w:szCs w:val="28"/>
        </w:rPr>
        <w:tab/>
        <w:t>1. Trong công tác quản lý:</w:t>
      </w:r>
    </w:p>
    <w:p w:rsidR="001F2E60" w:rsidRDefault="001F2E60" w:rsidP="00D90C2C">
      <w:pPr>
        <w:widowControl w:val="0"/>
        <w:shd w:val="clear" w:color="auto" w:fill="FFFFFF"/>
        <w:spacing w:before="0" w:after="0" w:line="276" w:lineRule="auto"/>
        <w:jc w:val="both"/>
        <w:rPr>
          <w:rFonts w:eastAsia="Times New Roman" w:cs="Times New Roman"/>
          <w:szCs w:val="28"/>
        </w:rPr>
      </w:pPr>
      <w:r>
        <w:rPr>
          <w:rFonts w:eastAsia="Times New Roman" w:cs="Times New Roman"/>
          <w:szCs w:val="28"/>
        </w:rPr>
        <w:tab/>
        <w:t xml:space="preserve">- </w:t>
      </w:r>
      <w:r w:rsidRPr="001F2E60">
        <w:rPr>
          <w:rFonts w:eastAsia="Times New Roman" w:cs="Times New Roman"/>
          <w:szCs w:val="28"/>
        </w:rPr>
        <w:t>Thành lập Ban chỉ đạo Chuyển đổi số của trường; phân công đồng chí Trần Thị Thu - Hiệu trưởng, Trưởng ban và đồng chí Lương Công Tạo, Phạm Thị Ngọc, Vũ Thị Liễu làm đầu mối triển khai nhiệm vụ CNTT, CĐS và công tác thống kê giáo dục tại nhà trường.</w:t>
      </w:r>
      <w:r w:rsidR="00D91C03" w:rsidRPr="000A37D0">
        <w:rPr>
          <w:rFonts w:eastAsia="Times New Roman" w:cs="Times New Roman"/>
          <w:szCs w:val="28"/>
        </w:rPr>
        <w:tab/>
      </w:r>
    </w:p>
    <w:p w:rsidR="00D91C03" w:rsidRPr="000A37D0" w:rsidRDefault="001F2E60" w:rsidP="00D90C2C">
      <w:pPr>
        <w:widowControl w:val="0"/>
        <w:shd w:val="clear" w:color="auto" w:fill="FFFFFF"/>
        <w:spacing w:before="0" w:after="0" w:line="276" w:lineRule="auto"/>
        <w:jc w:val="both"/>
        <w:rPr>
          <w:rFonts w:ascii="Helvetica Neue" w:eastAsia="Times New Roman" w:hAnsi="Helvetica Neue" w:cs="Times New Roman"/>
          <w:szCs w:val="28"/>
        </w:rPr>
      </w:pPr>
      <w:r>
        <w:rPr>
          <w:rFonts w:eastAsia="Times New Roman" w:cs="Times New Roman"/>
          <w:szCs w:val="28"/>
        </w:rPr>
        <w:tab/>
      </w:r>
      <w:r w:rsidR="00D91C03" w:rsidRPr="000A37D0">
        <w:rPr>
          <w:rFonts w:eastAsia="Times New Roman" w:cs="Times New Roman"/>
          <w:szCs w:val="28"/>
        </w:rPr>
        <w:t>- Rà soát, đánh giá lại toàn bộ hạ tầng CNTT của đơn vị để đáp ứng việc triển khai các ứng dụng CNTT.</w:t>
      </w:r>
    </w:p>
    <w:p w:rsidR="00D91C03" w:rsidRPr="000A37D0" w:rsidRDefault="00D91C03" w:rsidP="00D90C2C">
      <w:pPr>
        <w:widowControl w:val="0"/>
        <w:shd w:val="clear" w:color="auto" w:fill="FFFFFF"/>
        <w:spacing w:before="0" w:after="0" w:line="276" w:lineRule="auto"/>
        <w:jc w:val="both"/>
        <w:rPr>
          <w:rFonts w:ascii="Helvetica Neue" w:eastAsia="Times New Roman" w:hAnsi="Helvetica Neue" w:cs="Times New Roman"/>
          <w:szCs w:val="28"/>
        </w:rPr>
      </w:pPr>
      <w:r w:rsidRPr="000A37D0">
        <w:rPr>
          <w:rFonts w:eastAsia="Times New Roman" w:cs="Times New Roman"/>
          <w:szCs w:val="28"/>
        </w:rPr>
        <w:tab/>
        <w:t>- Áp dụng phần mềm quản lý nhà trường,</w:t>
      </w:r>
    </w:p>
    <w:p w:rsidR="00D91C03" w:rsidRPr="000A37D0" w:rsidRDefault="00D91C03" w:rsidP="00D90C2C">
      <w:pPr>
        <w:widowControl w:val="0"/>
        <w:shd w:val="clear" w:color="auto" w:fill="FFFFFF"/>
        <w:spacing w:before="0" w:after="0" w:line="276" w:lineRule="auto"/>
        <w:jc w:val="both"/>
        <w:rPr>
          <w:rFonts w:ascii="Helvetica Neue" w:eastAsia="Times New Roman" w:hAnsi="Helvetica Neue" w:cs="Times New Roman"/>
          <w:szCs w:val="28"/>
        </w:rPr>
      </w:pPr>
      <w:r w:rsidRPr="000A37D0">
        <w:rPr>
          <w:rFonts w:eastAsia="Times New Roman" w:cs="Times New Roman"/>
          <w:spacing w:val="-6"/>
          <w:szCs w:val="28"/>
        </w:rPr>
        <w:tab/>
        <w:t>- Ứng dụng CNTT trong tổ chức các cuộc họp, hội thảo, báo cáo chuyên đề.</w:t>
      </w:r>
    </w:p>
    <w:p w:rsidR="00D91C03" w:rsidRPr="000A37D0" w:rsidRDefault="00D91C03" w:rsidP="00D90C2C">
      <w:pPr>
        <w:widowControl w:val="0"/>
        <w:shd w:val="clear" w:color="auto" w:fill="FFFFFF"/>
        <w:spacing w:before="0" w:after="0" w:line="276" w:lineRule="auto"/>
        <w:jc w:val="both"/>
        <w:rPr>
          <w:rFonts w:ascii="Helvetica Neue" w:eastAsia="Times New Roman" w:hAnsi="Helvetica Neue" w:cs="Times New Roman"/>
          <w:szCs w:val="28"/>
        </w:rPr>
      </w:pPr>
      <w:r w:rsidRPr="000A37D0">
        <w:rPr>
          <w:rFonts w:eastAsia="Times New Roman" w:cs="Times New Roman"/>
          <w:szCs w:val="28"/>
        </w:rPr>
        <w:lastRenderedPageBreak/>
        <w:tab/>
        <w:t>- Ứng dụng CNTT trong việc lưu trữ hồ sơ, sắp xếp hồ sơ.</w:t>
      </w:r>
    </w:p>
    <w:p w:rsidR="00D91C03" w:rsidRPr="000A37D0" w:rsidRDefault="00D91C03" w:rsidP="00D90C2C">
      <w:pPr>
        <w:widowControl w:val="0"/>
        <w:shd w:val="clear" w:color="auto" w:fill="FFFFFF"/>
        <w:spacing w:before="0" w:after="0" w:line="276" w:lineRule="auto"/>
        <w:jc w:val="both"/>
        <w:rPr>
          <w:rFonts w:ascii="Helvetica Neue" w:eastAsia="Times New Roman" w:hAnsi="Helvetica Neue" w:cs="Times New Roman"/>
          <w:szCs w:val="28"/>
        </w:rPr>
      </w:pPr>
      <w:r w:rsidRPr="000A37D0">
        <w:rPr>
          <w:rFonts w:eastAsia="Times New Roman" w:cs="Times New Roman"/>
          <w:szCs w:val="28"/>
        </w:rPr>
        <w:tab/>
        <w:t>- Ứng dụng CNTT trong việc quản lý chuyên môn, quản lý hồ sơ, sổ điểm điện tử...Sử dụng hiệu quả các phầm mềm quản lí học sinh, quản lý nhân sự, quản lý thư viện, quản lý tài chính đáp ứng yêu cầu quản lí chung của ngành</w:t>
      </w:r>
    </w:p>
    <w:p w:rsidR="00D91C03" w:rsidRPr="000A37D0" w:rsidRDefault="00D91C03" w:rsidP="00D90C2C">
      <w:pPr>
        <w:widowControl w:val="0"/>
        <w:shd w:val="clear" w:color="auto" w:fill="FFFFFF"/>
        <w:spacing w:before="0" w:after="0" w:line="276" w:lineRule="auto"/>
        <w:jc w:val="both"/>
        <w:rPr>
          <w:rFonts w:ascii="Helvetica Neue" w:eastAsia="Times New Roman" w:hAnsi="Helvetica Neue" w:cs="Times New Roman"/>
          <w:szCs w:val="28"/>
        </w:rPr>
      </w:pPr>
      <w:r w:rsidRPr="000A37D0">
        <w:rPr>
          <w:rFonts w:eastAsia="Times New Roman" w:cs="Times New Roman"/>
          <w:szCs w:val="28"/>
        </w:rPr>
        <w:tab/>
        <w:t>- Rà soát, hoàn thiện các thông tin của đơn trên hệ thống CSDL toàn ngành. Kịp thời cập nhật dữ liệu cho năm học 202</w:t>
      </w:r>
      <w:r w:rsidR="001331F2">
        <w:rPr>
          <w:rFonts w:eastAsia="Times New Roman" w:cs="Times New Roman"/>
          <w:szCs w:val="28"/>
        </w:rPr>
        <w:t>3</w:t>
      </w:r>
      <w:r w:rsidRPr="000A37D0">
        <w:rPr>
          <w:rFonts w:eastAsia="Times New Roman" w:cs="Times New Roman"/>
          <w:szCs w:val="28"/>
        </w:rPr>
        <w:t>-202</w:t>
      </w:r>
      <w:r w:rsidR="001331F2">
        <w:rPr>
          <w:rFonts w:eastAsia="Times New Roman" w:cs="Times New Roman"/>
          <w:szCs w:val="28"/>
        </w:rPr>
        <w:t>4</w:t>
      </w:r>
      <w:r w:rsidRPr="000A37D0">
        <w:rPr>
          <w:rFonts w:eastAsia="Times New Roman" w:cs="Times New Roman"/>
          <w:szCs w:val="28"/>
        </w:rPr>
        <w:t>, thực hiện báo cáo định kỳ theo quy định trực tiếp trên hệ thống CSDL toàn ngành.</w:t>
      </w:r>
    </w:p>
    <w:p w:rsidR="00D91C03" w:rsidRPr="000A37D0" w:rsidRDefault="00D91C03" w:rsidP="00D90C2C">
      <w:pPr>
        <w:widowControl w:val="0"/>
        <w:shd w:val="clear" w:color="auto" w:fill="FFFFFF"/>
        <w:spacing w:before="0" w:after="0" w:line="276" w:lineRule="auto"/>
        <w:jc w:val="both"/>
        <w:rPr>
          <w:rFonts w:ascii="Helvetica Neue" w:eastAsia="Times New Roman" w:hAnsi="Helvetica Neue" w:cs="Times New Roman"/>
          <w:szCs w:val="28"/>
        </w:rPr>
      </w:pPr>
      <w:r w:rsidRPr="000A37D0">
        <w:rPr>
          <w:rFonts w:eastAsia="Times New Roman" w:cs="Times New Roman"/>
          <w:szCs w:val="28"/>
        </w:rPr>
        <w:tab/>
        <w:t>- Thường xuyên kiểm tra và đánh giá việc ứng dụng CNTT toàn đơn vị.</w:t>
      </w:r>
    </w:p>
    <w:p w:rsidR="00D91C03" w:rsidRPr="000A37D0" w:rsidRDefault="00D91C03" w:rsidP="00D90C2C">
      <w:pPr>
        <w:widowControl w:val="0"/>
        <w:shd w:val="clear" w:color="auto" w:fill="FFFFFF"/>
        <w:spacing w:before="0" w:after="0" w:line="276" w:lineRule="auto"/>
        <w:jc w:val="both"/>
        <w:rPr>
          <w:rFonts w:ascii="Helvetica Neue" w:eastAsia="Times New Roman" w:hAnsi="Helvetica Neue" w:cs="Times New Roman"/>
          <w:szCs w:val="28"/>
        </w:rPr>
      </w:pPr>
      <w:r w:rsidRPr="000A37D0">
        <w:rPr>
          <w:rFonts w:eastAsia="Times New Roman" w:cs="Times New Roman"/>
          <w:szCs w:val="28"/>
        </w:rPr>
        <w:tab/>
        <w:t>- Thường xuyên thông báo kết quả học tập và rèn luyện của học sinh cho phụ huynh qua tin nhắn OTT, email và website của đơn vị.</w:t>
      </w:r>
    </w:p>
    <w:p w:rsidR="00D91C03" w:rsidRPr="000A37D0" w:rsidRDefault="00D91C03" w:rsidP="00D90C2C">
      <w:pPr>
        <w:widowControl w:val="0"/>
        <w:shd w:val="clear" w:color="auto" w:fill="FFFFFF"/>
        <w:spacing w:before="0" w:after="0" w:line="276" w:lineRule="auto"/>
        <w:jc w:val="both"/>
        <w:rPr>
          <w:rFonts w:ascii="Helvetica Neue" w:eastAsia="Times New Roman" w:hAnsi="Helvetica Neue" w:cs="Times New Roman"/>
          <w:szCs w:val="28"/>
        </w:rPr>
      </w:pPr>
      <w:r w:rsidRPr="000A37D0">
        <w:rPr>
          <w:rFonts w:eastAsia="Times New Roman" w:cs="Times New Roman"/>
          <w:szCs w:val="28"/>
        </w:rPr>
        <w:tab/>
        <w:t>- Lập nhóm zalo của trường và các tổ chức, đoàn thể như Chi bộ, Tổ chuyên môn, Nhóm GVCN để kịp thời triển khai các hoạt động cũng như liên lạc. Thành lập nhóm zalo của từng lớp để BGH, GVCN và GV bộ môn kịp thời liên lạc, thông tin với phụ huynh về tình hình học sinh.</w:t>
      </w:r>
    </w:p>
    <w:p w:rsidR="00D91C03" w:rsidRPr="000A37D0" w:rsidRDefault="00D91C03" w:rsidP="00D90C2C">
      <w:pPr>
        <w:widowControl w:val="0"/>
        <w:shd w:val="clear" w:color="auto" w:fill="FFFFFF"/>
        <w:spacing w:before="0" w:after="0" w:line="276" w:lineRule="auto"/>
        <w:jc w:val="both"/>
        <w:rPr>
          <w:rFonts w:ascii="Helvetica Neue" w:eastAsia="Times New Roman" w:hAnsi="Helvetica Neue" w:cs="Times New Roman"/>
          <w:szCs w:val="28"/>
        </w:rPr>
      </w:pPr>
      <w:r w:rsidRPr="000A37D0">
        <w:rPr>
          <w:rFonts w:eastAsia="Times New Roman" w:cs="Times New Roman"/>
          <w:szCs w:val="28"/>
        </w:rPr>
        <w:tab/>
        <w:t>- Triển khai dịch vụ thu hộ và xuất hóa đơn điện tử đối với việc thu giá dịch vụ học phí, bảo hiểm học sinh và thu khác trong các nhà trường.</w:t>
      </w:r>
    </w:p>
    <w:p w:rsidR="00D91C03" w:rsidRPr="000A37D0" w:rsidRDefault="00D91C03" w:rsidP="00D90C2C">
      <w:pPr>
        <w:widowControl w:val="0"/>
        <w:shd w:val="clear" w:color="auto" w:fill="FFFFFF"/>
        <w:spacing w:before="0" w:after="0" w:line="276" w:lineRule="auto"/>
        <w:jc w:val="both"/>
        <w:rPr>
          <w:rFonts w:ascii="Helvetica Neue" w:eastAsia="Times New Roman" w:hAnsi="Helvetica Neue" w:cs="Times New Roman"/>
          <w:szCs w:val="28"/>
        </w:rPr>
      </w:pPr>
      <w:r w:rsidRPr="000A37D0">
        <w:rPr>
          <w:rFonts w:eastAsia="Times New Roman" w:cs="Times New Roman"/>
          <w:szCs w:val="28"/>
        </w:rPr>
        <w:tab/>
        <w:t xml:space="preserve">- Phân công nhóm cốt cán CNTT gồm </w:t>
      </w:r>
      <w:r w:rsidR="001331F2">
        <w:rPr>
          <w:rFonts w:eastAsia="Times New Roman" w:cs="Times New Roman"/>
          <w:szCs w:val="28"/>
        </w:rPr>
        <w:t>2</w:t>
      </w:r>
      <w:r w:rsidRPr="000A37D0">
        <w:rPr>
          <w:rFonts w:eastAsia="Times New Roman" w:cs="Times New Roman"/>
          <w:szCs w:val="28"/>
        </w:rPr>
        <w:t xml:space="preserve"> giáo viên tin học do đ</w:t>
      </w:r>
      <w:r w:rsidR="001331F2">
        <w:rPr>
          <w:rFonts w:eastAsia="Times New Roman" w:cs="Times New Roman"/>
          <w:szCs w:val="28"/>
        </w:rPr>
        <w:t>ồng chí</w:t>
      </w:r>
      <w:r w:rsidR="00BC0170">
        <w:rPr>
          <w:rFonts w:eastAsia="Times New Roman" w:cs="Times New Roman"/>
          <w:szCs w:val="28"/>
        </w:rPr>
        <w:t>Vũ Thị Luận</w:t>
      </w:r>
      <w:r w:rsidRPr="000A37D0">
        <w:rPr>
          <w:rFonts w:eastAsia="Times New Roman" w:cs="Times New Roman"/>
          <w:szCs w:val="28"/>
        </w:rPr>
        <w:t>phụ trách để nghiên cứu và triển khai các nội dung liên quan đến CNTT.</w:t>
      </w:r>
    </w:p>
    <w:p w:rsidR="00D91C03" w:rsidRPr="000A37D0" w:rsidRDefault="00D91C03" w:rsidP="00D90C2C">
      <w:pPr>
        <w:widowControl w:val="0"/>
        <w:shd w:val="clear" w:color="auto" w:fill="FFFFFF"/>
        <w:spacing w:before="0" w:after="0" w:line="276" w:lineRule="auto"/>
        <w:jc w:val="both"/>
        <w:rPr>
          <w:rFonts w:ascii="Helvetica Neue" w:eastAsia="Times New Roman" w:hAnsi="Helvetica Neue" w:cs="Times New Roman"/>
          <w:szCs w:val="28"/>
        </w:rPr>
      </w:pPr>
      <w:r w:rsidRPr="000A37D0">
        <w:rPr>
          <w:rFonts w:eastAsia="Times New Roman" w:cs="Times New Roman"/>
          <w:b/>
          <w:bCs/>
          <w:szCs w:val="28"/>
        </w:rPr>
        <w:tab/>
        <w:t>2. Trong dạy - học:</w:t>
      </w:r>
    </w:p>
    <w:p w:rsidR="00D91C03" w:rsidRPr="000A37D0" w:rsidRDefault="00D91C03" w:rsidP="00D90C2C">
      <w:pPr>
        <w:widowControl w:val="0"/>
        <w:shd w:val="clear" w:color="auto" w:fill="FFFFFF"/>
        <w:spacing w:before="0" w:after="0" w:line="276" w:lineRule="auto"/>
        <w:jc w:val="both"/>
        <w:rPr>
          <w:rFonts w:ascii="Helvetica Neue" w:eastAsia="Times New Roman" w:hAnsi="Helvetica Neue" w:cs="Times New Roman"/>
          <w:szCs w:val="28"/>
        </w:rPr>
      </w:pPr>
      <w:r w:rsidRPr="000A37D0">
        <w:rPr>
          <w:rFonts w:eastAsia="Times New Roman" w:cs="Times New Roman"/>
          <w:spacing w:val="-4"/>
          <w:szCs w:val="28"/>
        </w:rPr>
        <w:tab/>
        <w:t>- </w:t>
      </w:r>
      <w:r w:rsidRPr="000A37D0">
        <w:rPr>
          <w:rFonts w:eastAsia="Times New Roman" w:cs="Times New Roman"/>
          <w:spacing w:val="-2"/>
          <w:szCs w:val="28"/>
        </w:rPr>
        <w:t>Bước đầu áp dụng triển khai: Sổ điểm điện tử; Dạy - học qua nền tảng dạy học trực tuyến.</w:t>
      </w:r>
    </w:p>
    <w:p w:rsidR="00D91C03" w:rsidRPr="000A37D0" w:rsidRDefault="00D91C03" w:rsidP="00D90C2C">
      <w:pPr>
        <w:widowControl w:val="0"/>
        <w:shd w:val="clear" w:color="auto" w:fill="FFFFFF"/>
        <w:spacing w:before="0" w:after="0" w:line="276" w:lineRule="auto"/>
        <w:jc w:val="both"/>
        <w:rPr>
          <w:rFonts w:ascii="Helvetica Neue" w:eastAsia="Times New Roman" w:hAnsi="Helvetica Neue" w:cs="Times New Roman"/>
          <w:szCs w:val="28"/>
        </w:rPr>
      </w:pPr>
      <w:r w:rsidRPr="000A37D0">
        <w:rPr>
          <w:rFonts w:eastAsia="Times New Roman" w:cs="Times New Roman"/>
          <w:spacing w:val="-4"/>
          <w:szCs w:val="28"/>
        </w:rPr>
        <w:tab/>
        <w:t>- BGH chỉ đạo tổ chuyên môn và mỗi giáo viên trong xây dựng kế hoạch ứng dụng CNTT vào đổi mới phương pháp dạy học phù hợp yêu cầu thực tiễn; ứng dụng CNTT trong sinh hoạt tổ chuyên môn đem lại hiệu quả cao; ứng dụng CNTT thúc đẩy triển khai giáo dục STEM trong chương trình giáo dục phổ thông.</w:t>
      </w:r>
    </w:p>
    <w:p w:rsidR="00D91C03" w:rsidRPr="000A37D0" w:rsidRDefault="00D91C03" w:rsidP="00D90C2C">
      <w:pPr>
        <w:widowControl w:val="0"/>
        <w:shd w:val="clear" w:color="auto" w:fill="FFFFFF"/>
        <w:spacing w:before="0" w:after="0" w:line="276" w:lineRule="auto"/>
        <w:jc w:val="both"/>
        <w:rPr>
          <w:rFonts w:ascii="Helvetica Neue" w:eastAsia="Times New Roman" w:hAnsi="Helvetica Neue" w:cs="Times New Roman"/>
          <w:szCs w:val="28"/>
        </w:rPr>
      </w:pPr>
      <w:r w:rsidRPr="000A37D0">
        <w:rPr>
          <w:rFonts w:eastAsia="Times New Roman" w:cs="Times New Roman"/>
          <w:szCs w:val="28"/>
        </w:rPr>
        <w:tab/>
        <w:t>- Tổ chức chuyên đề ứng dụng công nghệ thông tin cho 100% CBGVNV và khuyến khích giáo viên các bộ môn trong nhà trường tự bồi dưỡng nâng cao kiến thức, kỹ năng ứng dụng CNTT cơ bản và truyền đạt cho học sinh các kiến thức, kỹ năng đó trong việc khai thác tài nguyên trên mạng internet, bảo mật, an toàn, an ninh thông tin trên môi trường mạng, có hiểu biết cơ bản về cuộc cách mạng 4.0.</w:t>
      </w:r>
    </w:p>
    <w:p w:rsidR="00D91C03" w:rsidRPr="000A37D0" w:rsidRDefault="00D91C03" w:rsidP="00D90C2C">
      <w:pPr>
        <w:widowControl w:val="0"/>
        <w:shd w:val="clear" w:color="auto" w:fill="FFFFFF"/>
        <w:spacing w:before="0" w:after="0" w:line="276" w:lineRule="auto"/>
        <w:jc w:val="both"/>
        <w:rPr>
          <w:rFonts w:ascii="Helvetica Neue" w:eastAsia="Times New Roman" w:hAnsi="Helvetica Neue" w:cs="Times New Roman"/>
          <w:szCs w:val="28"/>
        </w:rPr>
      </w:pPr>
      <w:r w:rsidRPr="000A37D0">
        <w:rPr>
          <w:rFonts w:eastAsia="Times New Roman" w:cs="Times New Roman"/>
          <w:szCs w:val="28"/>
        </w:rPr>
        <w:tab/>
        <w:t>- Áp dụng triển khai các hệ thống LMS để dạy học qua mạng internet, áp dụng triển khai hệ thống học tập, khảo sát, đánh giá kết quả học tập của học sinh qua mạng internet. Triển khai các giải pháp CNTT theo mô hình được hướng dẫn tại văn bản số 5807/BGDĐT-CNTT ngày 21/12/2018 của Bộ GDĐT.</w:t>
      </w:r>
    </w:p>
    <w:p w:rsidR="00D91C03" w:rsidRDefault="00D91C03" w:rsidP="00D90C2C">
      <w:pPr>
        <w:widowControl w:val="0"/>
        <w:shd w:val="clear" w:color="auto" w:fill="FFFFFF"/>
        <w:spacing w:before="0" w:after="0" w:line="276" w:lineRule="auto"/>
        <w:jc w:val="both"/>
        <w:rPr>
          <w:rFonts w:eastAsia="Times New Roman" w:cs="Times New Roman"/>
          <w:szCs w:val="28"/>
        </w:rPr>
      </w:pPr>
      <w:r w:rsidRPr="000A37D0">
        <w:rPr>
          <w:rFonts w:eastAsia="Times New Roman" w:cs="Times New Roman"/>
          <w:szCs w:val="28"/>
        </w:rPr>
        <w:tab/>
        <w:t>- Tổ chức các chương trình ngoại khóa cho học sinh có nội dung hướng dẫn cho học sinh có được kỹ năng ứng dụng CNTT, định hướng nghề nghiệp về lĩnh vực CNTT; sử dụng mạng xã hội thông minh và an toàn.</w:t>
      </w:r>
    </w:p>
    <w:p w:rsidR="00DF4965" w:rsidRDefault="00DF4965" w:rsidP="00D90C2C">
      <w:pPr>
        <w:widowControl w:val="0"/>
        <w:shd w:val="clear" w:color="auto" w:fill="FFFFFF"/>
        <w:spacing w:before="0" w:after="0" w:line="276" w:lineRule="auto"/>
        <w:jc w:val="both"/>
        <w:rPr>
          <w:rFonts w:eastAsia="Times New Roman" w:cs="Times New Roman"/>
          <w:b/>
          <w:bCs/>
          <w:szCs w:val="28"/>
        </w:rPr>
      </w:pPr>
      <w:r w:rsidRPr="00DF4965">
        <w:rPr>
          <w:rFonts w:eastAsia="Times New Roman" w:cs="Times New Roman"/>
          <w:b/>
          <w:bCs/>
          <w:szCs w:val="28"/>
        </w:rPr>
        <w:lastRenderedPageBreak/>
        <w:tab/>
        <w:t>3. Các nhiệm vụ khác:</w:t>
      </w:r>
    </w:p>
    <w:p w:rsidR="00DF4965" w:rsidRPr="0000313F" w:rsidRDefault="00DF4965" w:rsidP="00D90C2C">
      <w:pPr>
        <w:widowControl w:val="0"/>
        <w:spacing w:before="0" w:after="0" w:line="276" w:lineRule="auto"/>
        <w:ind w:firstLine="709"/>
        <w:jc w:val="both"/>
        <w:rPr>
          <w:rFonts w:cs="Times New Roman"/>
          <w:szCs w:val="28"/>
        </w:rPr>
      </w:pPr>
      <w:r w:rsidRPr="00D21978">
        <w:rPr>
          <w:rFonts w:eastAsia="Times New Roman" w:cs="Times New Roman"/>
          <w:b/>
          <w:bCs/>
          <w:szCs w:val="28"/>
        </w:rPr>
        <w:tab/>
      </w:r>
      <w:r>
        <w:rPr>
          <w:rFonts w:cs="Times New Roman"/>
          <w:b/>
          <w:bCs/>
          <w:szCs w:val="28"/>
        </w:rPr>
        <w:t>a</w:t>
      </w:r>
      <w:r w:rsidRPr="00D21978">
        <w:rPr>
          <w:rFonts w:cs="Times New Roman"/>
          <w:b/>
          <w:bCs/>
          <w:szCs w:val="28"/>
        </w:rPr>
        <w:t>.</w:t>
      </w:r>
      <w:r w:rsidRPr="0000313F">
        <w:rPr>
          <w:rFonts w:cs="Times New Roman"/>
          <w:szCs w:val="28"/>
        </w:rPr>
        <w:t xml:space="preserve"> Nâng cao chất lượng nguồn nhân lực CNTT phục vụ CĐS và công tác thống kê giáo dục. </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xml:space="preserve">- Bồi dưỡng và tự bồi dưỡng cho cán bộ quản lý, giáo viên và nhân viên để đáp ứng yêu cầu ứng dụng CNTT, CĐS. </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xml:space="preserve">- Cử cán bộ quản lý, giáo viên, nhân viên tham gia tập huấn, bồi dưỡng về CNTT, CĐS đầy đủ, đúng thành phần theo Kế hoạch của Sở GD&amp;ĐT. </w:t>
      </w:r>
    </w:p>
    <w:p w:rsidR="00DF4965" w:rsidRPr="0000313F" w:rsidRDefault="00DF4965" w:rsidP="00D90C2C">
      <w:pPr>
        <w:widowControl w:val="0"/>
        <w:spacing w:before="0" w:after="0" w:line="276" w:lineRule="auto"/>
        <w:ind w:firstLine="709"/>
        <w:jc w:val="both"/>
        <w:rPr>
          <w:rFonts w:cs="Times New Roman"/>
          <w:szCs w:val="28"/>
        </w:rPr>
      </w:pPr>
      <w:r>
        <w:rPr>
          <w:rFonts w:cs="Times New Roman"/>
          <w:b/>
          <w:bCs/>
          <w:szCs w:val="28"/>
        </w:rPr>
        <w:t>b</w:t>
      </w:r>
      <w:r w:rsidRPr="00D21978">
        <w:rPr>
          <w:rFonts w:cs="Times New Roman"/>
          <w:b/>
          <w:bCs/>
          <w:szCs w:val="28"/>
        </w:rPr>
        <w:t>.</w:t>
      </w:r>
      <w:r w:rsidRPr="0000313F">
        <w:rPr>
          <w:rFonts w:cs="Times New Roman"/>
          <w:szCs w:val="28"/>
        </w:rPr>
        <w:t xml:space="preserve"> Đảm bảo các điều kiện về hạ tầng, trang thiết bị triển khai ứng dụng CNTT và CĐS trong GD&amp;ĐT </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xml:space="preserve">- Tiếp tục rà soát và có kế hoạch mua sắm bổ sung, duy trì, nâng cấp trang thiết bị đáp ứng yêu cầu triển khai ứng dụng CNTT, CĐS, tổ chức dạy môn Tin học theo chương trình giáo dục phổ thông 2018, sẵn sàng CSVC để tổ chức dạy học trực tuyến và làm việc trực tuyến (khi có chỉ đạo). </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xml:space="preserve">- Thường xuyên rà soát, khắc phục các nguy cơ mất an toàn, an ninh thông tin. Đẩy mạnh tuyên truyền tới toàn thể cán bộ, giáo viên và học sinh kỹ năng nhận biết, phòng tránh các nguy cơ mất an toàn thông tin khi sử dụng các phần mềm trực tuyến và thiết bị cá nhân như điện thoại thông minh, máy tính bảng, máy tính cá nhân. </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Đề xuất, tham mưu các cấp chính quyền ưu tiên nguồn lực đầu tư mua sắm thiết bị dạy - học trực tuyến phục vụ nhà trường, giáo viên và học sinh; huy động các nguồn lực xã hội ủng hộ, tài trợ thiết bị dạy - học trực tuyến cho học sinh và giáo viên khó khăn; đề nghị các nhà mạng trên địa bàn có chính sách hỗ trợ, ưu đãi đặc biệt về dịch vụ Internet cho học sinh, giáo viên và nhà trường.</w:t>
      </w:r>
    </w:p>
    <w:p w:rsidR="00DF4965" w:rsidRPr="0000313F" w:rsidRDefault="00DF4965" w:rsidP="00D90C2C">
      <w:pPr>
        <w:widowControl w:val="0"/>
        <w:spacing w:before="0" w:after="0" w:line="276" w:lineRule="auto"/>
        <w:ind w:firstLine="709"/>
        <w:jc w:val="both"/>
        <w:rPr>
          <w:rFonts w:cs="Times New Roman"/>
          <w:szCs w:val="28"/>
        </w:rPr>
      </w:pPr>
      <w:r>
        <w:rPr>
          <w:rFonts w:cs="Times New Roman"/>
          <w:b/>
          <w:bCs/>
          <w:szCs w:val="28"/>
        </w:rPr>
        <w:t>c</w:t>
      </w:r>
      <w:r w:rsidRPr="00D21978">
        <w:rPr>
          <w:rFonts w:cs="Times New Roman"/>
          <w:b/>
          <w:bCs/>
          <w:szCs w:val="28"/>
        </w:rPr>
        <w:t>.</w:t>
      </w:r>
      <w:r w:rsidRPr="0000313F">
        <w:rPr>
          <w:rFonts w:cs="Times New Roman"/>
          <w:szCs w:val="28"/>
        </w:rPr>
        <w:t xml:space="preserve"> Ứng dụng CNTT và CĐS trong đổi mới phương thức quản trị cơ sở giáo dục và quản lý Nhà nước về giáo dục </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xml:space="preserve">- Tiếp tục triển khai có hiệu quả CSDL ngành giáo dục thành phố; đảm bảo báo cáo dữ liệu đầy đủ, chính xác và đúng thời hạn theo yêu cầu. </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Sử dụng hồ sơ điện tử, sổ điểm điện tử, học bạ điện tử; áp dụng các giải pháp trao đổi thông tin và truyền thông tới phụ huynh học sinh.</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xml:space="preserve">- Tiếp tục khai thác hiệu quả hệ thống phần mềm Quản lý văn bản (https://vpdtnd.vnptioffice.vn/) để xử lý văn bản đi, đến, kết nối thông tin chỉ đạo từ Phòng GD&amp;ĐT tới nhà trường và ngược lại. </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xml:space="preserve">- Tiếp tục thực hiện công tác truyền thông về CĐS nhằm nâng cao nhận thức của toàn thể cán bộ, giáo viên, người lao động, học sinh và phụ huynh về vai trò ứng dụng CNTT, CĐS trong các hoạt động GD&amp;ĐT và các kết quả ứng dụng CNTT, CĐS đã đạt được. </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xml:space="preserve">- Ứng dụng CNTT để tổ chức các cuộc họp, hội thảo, dự giờ, bồi dưỡng chuyên môn, sinh hoạt chuyên môn thực hiện Chương trình Giáo dục phổ thông 2018 (đặc biệt đối với hình thức tổ chức sinh hoạt chuyên môn theo cụm trường) </w:t>
      </w:r>
      <w:r w:rsidRPr="0000313F">
        <w:rPr>
          <w:rFonts w:cs="Times New Roman"/>
          <w:szCs w:val="28"/>
        </w:rPr>
        <w:lastRenderedPageBreak/>
        <w:t xml:space="preserve">qua hệ thống phòng họp trực tuyến. </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xml:space="preserve">- Triển khai có hiệu quả hệ thống cổng thông tin điện tử, thư điện tử ngành giáo dục thành phố theo quy định tại Thông tư số 37/2020/TT-BGDĐT ngày 05/10/2020 của Bộ GD&amp;ĐT. </w:t>
      </w:r>
    </w:p>
    <w:p w:rsidR="00DF4965" w:rsidRPr="0000313F" w:rsidRDefault="00DF4965" w:rsidP="00D90C2C">
      <w:pPr>
        <w:widowControl w:val="0"/>
        <w:spacing w:before="0" w:after="0" w:line="276" w:lineRule="auto"/>
        <w:ind w:firstLine="709"/>
        <w:jc w:val="both"/>
        <w:rPr>
          <w:rFonts w:cs="Times New Roman"/>
          <w:spacing w:val="-6"/>
          <w:szCs w:val="28"/>
        </w:rPr>
      </w:pPr>
      <w:r>
        <w:rPr>
          <w:rFonts w:cs="Times New Roman"/>
          <w:b/>
          <w:bCs/>
          <w:spacing w:val="-6"/>
          <w:szCs w:val="28"/>
        </w:rPr>
        <w:t>d</w:t>
      </w:r>
      <w:r w:rsidRPr="00D21978">
        <w:rPr>
          <w:rFonts w:cs="Times New Roman"/>
          <w:b/>
          <w:bCs/>
          <w:spacing w:val="-6"/>
          <w:szCs w:val="28"/>
        </w:rPr>
        <w:t>.</w:t>
      </w:r>
      <w:r w:rsidRPr="0000313F">
        <w:rPr>
          <w:rFonts w:cs="Times New Roman"/>
          <w:spacing w:val="-6"/>
          <w:szCs w:val="28"/>
        </w:rPr>
        <w:t xml:space="preserve"> Ứng dụng CNTT và CĐS trong hoạt động dạy, học và kiểm tra đánh giá </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xml:space="preserve">- Chuẩn bị đầy đủ điều kiện để áp dụng hình thức dạy học trực tuyến theo quy định tại Thông tư số 09/2021/TT-BGDĐT ngày 30/3/2021 của Bộ GD&amp;ĐT, phù hợp với điều kiện, khi có nhu cầu. </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xml:space="preserve">- Tiếp tục phát triển nguồn học liệu số đảm bảo chất lượng: Huy động giáo viên tham gia đóng góp nguồn học liệu để chia sẻ dùng chung; phát huy vai trò của tổ chuyên môn trong đánh giá, lựa chọn học liệu số trước khi đưa vào sử dụng; hướng dẫn giáo viên tham khảo các nguồn tài nguyên giới thiệu từ Bộ GD&amp;ĐT và các nguồn tài nguyên tin cậy trên Internet. </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xml:space="preserve">- Triển khai ứng dụng CNTT và CĐS trong các hoạt động thi, kiểm tra, đánh giá bằng hình thức trực tuyến: tổ chức cho HS tham gia các cuộc thi trực tuyến như IOE,… hiệu quả. </w:t>
      </w:r>
    </w:p>
    <w:p w:rsidR="00DF4965" w:rsidRPr="0000313F" w:rsidRDefault="00DF4965" w:rsidP="00D90C2C">
      <w:pPr>
        <w:widowControl w:val="0"/>
        <w:spacing w:before="0" w:after="0" w:line="276" w:lineRule="auto"/>
        <w:ind w:firstLine="709"/>
        <w:jc w:val="both"/>
        <w:rPr>
          <w:rFonts w:cs="Times New Roman"/>
          <w:szCs w:val="28"/>
        </w:rPr>
      </w:pPr>
      <w:r>
        <w:rPr>
          <w:rFonts w:cs="Times New Roman"/>
          <w:b/>
          <w:bCs/>
          <w:szCs w:val="28"/>
        </w:rPr>
        <w:t>e</w:t>
      </w:r>
      <w:r w:rsidRPr="00D21978">
        <w:rPr>
          <w:rFonts w:cs="Times New Roman"/>
          <w:b/>
          <w:bCs/>
          <w:szCs w:val="28"/>
        </w:rPr>
        <w:t>.</w:t>
      </w:r>
      <w:r w:rsidRPr="0000313F">
        <w:rPr>
          <w:rFonts w:cs="Times New Roman"/>
          <w:szCs w:val="28"/>
        </w:rPr>
        <w:t xml:space="preserve"> Triển khai hiệu quả công tác thống kê giáo dục </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xml:space="preserve">- Báo cáo thống kê giáo dục định kỳ (giữa năm học và kỳ cuối năm học) đúng thời hạn, đầy đủ và chính xác theo quy định tại Thông tư số 24/2018/TT-BGDĐT ngày 28/9/2018 của Bộ GD&amp;ĐT về chế độ báo cáo thống kê ngành giáo dục và báo cáo đột xuất theo yêu cầu của Sở, Phòng GD&amp;ĐT. </w:t>
      </w:r>
    </w:p>
    <w:p w:rsidR="00DF4965" w:rsidRPr="0000313F" w:rsidRDefault="00DF4965" w:rsidP="00D90C2C">
      <w:pPr>
        <w:widowControl w:val="0"/>
        <w:spacing w:before="0" w:after="0" w:line="276" w:lineRule="auto"/>
        <w:ind w:firstLine="709"/>
        <w:jc w:val="both"/>
        <w:rPr>
          <w:rFonts w:cs="Times New Roman"/>
          <w:spacing w:val="-6"/>
          <w:szCs w:val="28"/>
        </w:rPr>
      </w:pPr>
      <w:r w:rsidRPr="0000313F">
        <w:rPr>
          <w:rFonts w:cs="Times New Roman"/>
          <w:spacing w:val="-6"/>
          <w:szCs w:val="28"/>
        </w:rPr>
        <w:t>- Nhập đầy đủ thông tin về hồ sơ trường học, lớp học, học sinh, đội ngũ (cán bộ quản lý, giáo viên và nhân viên), cơ sở vật chất và thiết bị trường học, tài chính đảm bảo thông tin đầy đủ, chính xác và cập nhật vào hệ thống phần mềm CSDL ngành giáo dục theo hướng dẫn của Sở, Bộ GD&amp;ĐT chú ý các nội dung:</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xml:space="preserve"> + Trường học có sử dụng máy tính, có Internet cho dạy học, có điện, có nguồn nước sạch, có nước uống; Về học sinh: Năm sinh, tình trạng lên lớp, lưu ban, bỏ học, chỉ số BMI; Về đội ngũ: Năm sinh, trình độ được đào tạo, chứng chỉ nghiệp vụ sư phạm,... </w:t>
      </w:r>
    </w:p>
    <w:p w:rsidR="00DF4965" w:rsidRPr="0000313F" w:rsidRDefault="00DF4965" w:rsidP="00D90C2C">
      <w:pPr>
        <w:widowControl w:val="0"/>
        <w:spacing w:before="0" w:after="0" w:line="276" w:lineRule="auto"/>
        <w:ind w:firstLine="709"/>
        <w:jc w:val="both"/>
        <w:rPr>
          <w:rFonts w:cs="Times New Roman"/>
          <w:szCs w:val="28"/>
        </w:rPr>
      </w:pPr>
      <w:r w:rsidRPr="0000313F">
        <w:rPr>
          <w:rFonts w:cs="Times New Roman"/>
          <w:szCs w:val="28"/>
        </w:rPr>
        <w:t xml:space="preserve">+ Kiểm tra, rà soát, đánh giá tính khớp đúng các chỉ tiêu theo mẫu biểu báo cáo thống kê trước khi nộp lên cấp trên (như các thông tin trường, quy mô học sinh, số học sinh đi học đúng tuổi, số học sinh lưu ban, bỏ học, số giáo viên đạt chuẩn và trên chuẩn trình độ đào tạo, thông tin phổ cập giáo dục, các chỉ tiêu tỷ lệ, số liệu chi ngân sách nhà nước cho giáo dục,...). </w:t>
      </w:r>
    </w:p>
    <w:p w:rsidR="00E52E35" w:rsidRPr="009A6134" w:rsidRDefault="00E52E35" w:rsidP="00D90C2C">
      <w:pPr>
        <w:widowControl w:val="0"/>
        <w:spacing w:before="0" w:after="0" w:line="276" w:lineRule="auto"/>
        <w:ind w:firstLine="539"/>
        <w:jc w:val="both"/>
        <w:rPr>
          <w:b/>
          <w:color w:val="000000"/>
        </w:rPr>
      </w:pPr>
      <w:r w:rsidRPr="009A6134">
        <w:rPr>
          <w:b/>
          <w:color w:val="000000"/>
        </w:rPr>
        <w:t>I</w:t>
      </w:r>
      <w:r w:rsidR="001331F2">
        <w:rPr>
          <w:b/>
          <w:color w:val="000000"/>
        </w:rPr>
        <w:t>V</w:t>
      </w:r>
      <w:r w:rsidRPr="009A6134">
        <w:rPr>
          <w:b/>
          <w:color w:val="000000"/>
        </w:rPr>
        <w:t>. CÁC CHỈ TIÊU THỰC HIỆN</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Nâng cao trình độ và kỹ năng ứng dụng CNTT, chuyển đổi số cho toàn thể giáo viên, nhân viên;GV ứng dụng được CNTT, chuyển đổi số trong quản lý và dạy học.</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xml:space="preserve">- 100% giáo viên ứng dụng CNTT, chuyển đổi số hiệu quả trong giảng </w:t>
      </w:r>
      <w:r w:rsidRPr="009A6134">
        <w:rPr>
          <w:color w:val="000000"/>
          <w:szCs w:val="28"/>
        </w:rPr>
        <w:lastRenderedPageBreak/>
        <w:t>dạy:giáo viên biết sử dụng phần mềm dạy học và soạn giáo án vi tính, bài giảng điện tử, phần mềm QL điểm.</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- 100%CB,GV, NV biết khai thác mạng Internet, tham gia tập huấn chuyên môn trực tuyến, sử dụng hòm th</w:t>
      </w:r>
      <w:r w:rsidRPr="009A6134">
        <w:rPr>
          <w:color w:val="000000"/>
          <w:szCs w:val="28"/>
        </w:rPr>
        <w:softHyphen/>
        <w:t>ư điện tử, cổng thông tin, website của PGD, của nhà trường.</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xml:space="preserve">- Giáo viên biết hướng dẫn học sinh biết sử dụng Internet để phục vụ học tập và cuộc sống, tham gia các hội thi. </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Hàng tháng mỗi giáo viên xây dựng được ít nhất 02 bài giảng điện tử góp phần xây dựng kho học liệu điện tử của trường, Phòng GD&amp;ĐT và của ngành.</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- 100% giáo viên sử dụng giáo án đánh máy.</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Mỗi nhóm chuyên môn xây dựng ít nhất 01 bài giảng E - learning trong năm học.</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- 100% giáo viên dự thi GV giỏi có ứng dụng CNTT, chuyển đổi số trong bài dạy.</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xml:space="preserve">-Nhà trường khuyến khích GV có tư liệu đưa lên cổng thông tinwebsite nhà trường; mỗi tháng đưa ít nhất </w:t>
      </w:r>
      <w:r w:rsidR="00FC2DCF">
        <w:rPr>
          <w:color w:val="000000"/>
          <w:szCs w:val="28"/>
        </w:rPr>
        <w:t>2</w:t>
      </w:r>
      <w:r w:rsidRPr="009A6134">
        <w:rPr>
          <w:color w:val="000000"/>
          <w:szCs w:val="28"/>
        </w:rPr>
        <w:t xml:space="preserve"> bài trong toàn trường</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Sử dụng đồng bộ các phần mềm quản lý: Quản lý học sinh và kết quả học tập, QL tài chính, nhân sự, QL thư viện, thiết bị, thu học phí ….</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Tăng cường cơ sở vật chất phục vụ ứng dụng CNTT, chuyển đổi số như bổ sung máy tính, máy chiếu…</w:t>
      </w:r>
    </w:p>
    <w:p w:rsidR="00E52E35" w:rsidRPr="009A6134" w:rsidRDefault="00E52E35" w:rsidP="00D90C2C">
      <w:pPr>
        <w:widowControl w:val="0"/>
        <w:spacing w:before="0" w:after="0" w:line="276" w:lineRule="auto"/>
        <w:ind w:firstLine="539"/>
        <w:jc w:val="both"/>
        <w:rPr>
          <w:color w:val="000000"/>
          <w:szCs w:val="28"/>
        </w:rPr>
      </w:pPr>
      <w:r w:rsidRPr="009A6134">
        <w:rPr>
          <w:b/>
          <w:color w:val="000000"/>
          <w:szCs w:val="28"/>
        </w:rPr>
        <w:t>V. NHỮNG GIẢI PHÁP CƠ BẢN</w:t>
      </w:r>
    </w:p>
    <w:p w:rsidR="00E52E35" w:rsidRPr="009A6134" w:rsidRDefault="00E52E35" w:rsidP="00D90C2C">
      <w:pPr>
        <w:widowControl w:val="0"/>
        <w:spacing w:before="0" w:after="0" w:line="276" w:lineRule="auto"/>
        <w:ind w:firstLine="539"/>
        <w:jc w:val="both"/>
        <w:rPr>
          <w:color w:val="000000"/>
          <w:szCs w:val="28"/>
        </w:rPr>
      </w:pPr>
      <w:r w:rsidRPr="009A6134">
        <w:rPr>
          <w:b/>
          <w:color w:val="000000"/>
          <w:szCs w:val="28"/>
        </w:rPr>
        <w:t>1. Giải pháp nâng cao nhận thức, ý thức về CNTT, chuyển đổi số</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Tuyên truyền làm cho cán bộ giáo viên, học sinh hiểu đúng, hiểu rõ về việc ứng dụng công nghệ thông tin trong việc dạy và học từ đó nêu cao tinh thần trách nhiệm, ý thức tự học ứng dụng CNTT, chuyển đổi số; Phối kết hợp với công đoàn và các đoàn thể trong nhà trường phát động phong trào ứng dụng công nghệ thông tin trong quản lý và giảng dạy.</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Tuyên truyền cho học sinh nhận thức được từ mặt trái của trò chơi trực tuyến, hướng các em vào việc truy cập Iternet phục vụ cho việc học rập và nâng cao kiến thức của bản thân.</w:t>
      </w:r>
    </w:p>
    <w:p w:rsidR="00E52E35" w:rsidRPr="009A6134" w:rsidRDefault="00E52E35" w:rsidP="00D90C2C">
      <w:pPr>
        <w:widowControl w:val="0"/>
        <w:spacing w:before="0" w:after="0" w:line="276" w:lineRule="auto"/>
        <w:ind w:firstLine="539"/>
        <w:jc w:val="both"/>
        <w:rPr>
          <w:b/>
          <w:color w:val="000000"/>
          <w:szCs w:val="28"/>
        </w:rPr>
      </w:pPr>
      <w:r w:rsidRPr="009A6134">
        <w:rPr>
          <w:b/>
          <w:color w:val="000000"/>
          <w:szCs w:val="28"/>
        </w:rPr>
        <w:t xml:space="preserve">2. Khai thác dữ liệu từ các trang web của Bộ, Sở, Phòng </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Tích cực xây dựng, khai thác sử dụng trang thông tin điện tử của nhà trường</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Thường xuyên hướng dẫn, phổ biến cho cán bộ quản lý, giáo viên, học sinh khai thác, sử dụng thông tin trên hệ thống website của ngành tại địa chỉ :</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xml:space="preserve">- Bộ Giáo dục và đào tạo các địa chỉ:www.moet.gov.vn, </w:t>
      </w:r>
      <w:hyperlink r:id="rId13" w:history="1">
        <w:r w:rsidRPr="009A6134">
          <w:rPr>
            <w:rStyle w:val="Hyperlink"/>
            <w:color w:val="000000"/>
            <w:szCs w:val="28"/>
          </w:rPr>
          <w:t>www.edu.net.vn</w:t>
        </w:r>
      </w:hyperlink>
      <w:r w:rsidRPr="009A6134">
        <w:rPr>
          <w:color w:val="000000"/>
          <w:szCs w:val="28"/>
        </w:rPr>
        <w:t>;</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SởGiáo dục và Đào tạo Nam Định tại địa chỉ </w:t>
      </w:r>
      <w:hyperlink r:id="rId14" w:history="1">
        <w:r w:rsidRPr="009A6134">
          <w:rPr>
            <w:rStyle w:val="Hyperlink"/>
            <w:color w:val="000000"/>
            <w:szCs w:val="28"/>
          </w:rPr>
          <w:t>http://namdinh.edu.vn</w:t>
        </w:r>
      </w:hyperlink>
      <w:r w:rsidRPr="009A6134">
        <w:rPr>
          <w:color w:val="000000"/>
          <w:szCs w:val="28"/>
        </w:rPr>
        <w:t>;</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Phòng GD&amp;ĐT Hải Hậu tại địa chỉ http://pgd-haihau.namdinh.edu.vn/</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xml:space="preserve">Phân công CBQL, NV chịu trách nhiệm quản trị trang thông tin điện tử của </w:t>
      </w:r>
      <w:r w:rsidRPr="009A6134">
        <w:rPr>
          <w:color w:val="000000"/>
          <w:szCs w:val="28"/>
        </w:rPr>
        <w:lastRenderedPageBreak/>
        <w:t>nhà trường. Hướng dẫn giáo viên, nhân viên và phụ huynh tải khai thác các thông tin từ trang thông tin điện tử của đơn vị. Xây dựng trang thông tin điện tử trở thành một kênh thông tin quan trọng nhằm thực hiện “3 công khai”.</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Thực hiện nghiêm túc việc gửi, nhận thông tin văn bản giữa Phòng GD&amp;ĐT và nhà trường –GV qua thư điện tử (e-mail). Hàng ngày, mở hộp thư điện tử và truy nhập website của ngành 3 lần/buổi.</w:t>
      </w:r>
    </w:p>
    <w:p w:rsidR="00E52E35" w:rsidRPr="009A6134" w:rsidRDefault="00E52E35" w:rsidP="00D90C2C">
      <w:pPr>
        <w:widowControl w:val="0"/>
        <w:spacing w:before="0" w:after="0" w:line="276" w:lineRule="auto"/>
        <w:ind w:firstLine="539"/>
        <w:jc w:val="both"/>
        <w:rPr>
          <w:b/>
          <w:color w:val="000000"/>
          <w:szCs w:val="28"/>
        </w:rPr>
      </w:pPr>
      <w:r w:rsidRPr="009A6134">
        <w:rPr>
          <w:b/>
          <w:color w:val="000000"/>
          <w:szCs w:val="28"/>
        </w:rPr>
        <w:t>3. Xây dựng cổng thông tincho trường</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Trên cơ sở cổng thông tin điện tử của Phòng Giáo dục và Đào tạo Hải Hậu, của Sở Giáo dục và Đào tạo Nam Định, trường có cổng thông tin của mình quyền quản trị riêng.</w:t>
      </w:r>
    </w:p>
    <w:p w:rsidR="00C553DF" w:rsidRDefault="00E52E35" w:rsidP="00D90C2C">
      <w:pPr>
        <w:widowControl w:val="0"/>
        <w:spacing w:before="0" w:after="0" w:line="276" w:lineRule="auto"/>
        <w:ind w:firstLine="539"/>
        <w:jc w:val="both"/>
        <w:rPr>
          <w:color w:val="000000"/>
          <w:szCs w:val="28"/>
        </w:rPr>
      </w:pPr>
      <w:r w:rsidRPr="009A6134">
        <w:rPr>
          <w:color w:val="000000"/>
          <w:szCs w:val="28"/>
        </w:rPr>
        <w:t> Xây dựng và khai thác triệt để hệ thống công nghệ thông tin kết nối Internet đáp ứng yêu cầu quản lý và dạy học; có Website hoạt động thường xuyên, hỗ trợ có hiệu quả cho công tác dạy học và quản lý nhà trường.</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Phân công cán bộ quản lý, giáo viên, nhân viên chịu trách nhiệm quản trị trang thông tin điện tử của trường; hướng dẫn để cán bộ, giáo viên, nhân viên, học sinh và phụ huynh khai thác các thông tin từ trang thông tin điện tử của trường mình. Xây dựng trang thông tin điện tử trở thành một kênh thông tin quan trọng nhằm thực hiện “3 công khai”.</w:t>
      </w:r>
    </w:p>
    <w:p w:rsidR="00E52E35" w:rsidRPr="009A6134" w:rsidRDefault="00E52E35" w:rsidP="00D90C2C">
      <w:pPr>
        <w:widowControl w:val="0"/>
        <w:spacing w:before="0" w:after="0" w:line="276" w:lineRule="auto"/>
        <w:ind w:firstLine="539"/>
        <w:jc w:val="both"/>
        <w:rPr>
          <w:b/>
          <w:color w:val="000000"/>
          <w:szCs w:val="28"/>
        </w:rPr>
      </w:pPr>
      <w:r w:rsidRPr="009A6134">
        <w:rPr>
          <w:b/>
          <w:color w:val="000000"/>
          <w:szCs w:val="28"/>
        </w:rPr>
        <w:t>4. Đẩy mạnh ứng dụng CNTT, chuyển đổi số trong điều hành và quản lý giáo dục</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Đẩy mạnh ứng dụng các phần mềm trong điều hành và quản lý hành chính</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Phần mềm phổ cập giáo dục;</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Phần mềm quản lý thông tin giáo dục;</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Phần mềm quản lý nhân sự CCVC Nam Định;</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Phần mềm thống kê trường EMIS</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xml:space="preserve">- Phần mềm quản lý TKB, điểm, TB-TV; thu học phí, tài chính … </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Phần mềm dạy học trực tuyến, kết hợp trực tuyến và trực tiếp.</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Quản lý, khai thác có hiệu quả hệ thống email trong gửi và nhận công văn, báo cáo;</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Ứng dụng công nghệ AI vào giảng dạy, học tập và trong cuộc sống.</w:t>
      </w:r>
    </w:p>
    <w:p w:rsidR="00E52E35" w:rsidRPr="009A6134" w:rsidRDefault="00E52E35" w:rsidP="00D90C2C">
      <w:pPr>
        <w:widowControl w:val="0"/>
        <w:spacing w:before="0" w:after="0" w:line="276" w:lineRule="auto"/>
        <w:ind w:firstLine="539"/>
        <w:jc w:val="both"/>
        <w:rPr>
          <w:b/>
          <w:color w:val="000000"/>
          <w:szCs w:val="28"/>
        </w:rPr>
      </w:pPr>
      <w:r w:rsidRPr="009A6134">
        <w:rPr>
          <w:b/>
          <w:color w:val="000000"/>
          <w:szCs w:val="28"/>
        </w:rPr>
        <w:t>5. Triển khai chương trình công nghệ giáo dục</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Chỉ đạo ứng dụng CNTT, chuyển đổi số trong học tập và giảng dạy theo hướng người học có thể học qua nhiều nguồn học; hướng dẫn cho người học biết tự khai thác và ứng dụng CNTT, chuyển đổi số vào quá trình học tập của bản thân, thay vì chỉ tập trung vào việc chỉ đạo giáo viên ứng dụng CNTT, chuyển đổi số trong giảng dạy, trong tiết giảng. Tích cực triển khai soạn bài giảng điện tử bằng các phần mềm hỗ trợ.</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Các hoạt động về ứng dụng CNTT, chuyển đổi số trong dạy và học gồm:</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Soạn giáo án, bài trình chiếu và bài giảng điện tử;</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lastRenderedPageBreak/>
        <w:t>- Tích cực áp dụng các phần mềm hỗ trợ dạy học và thí nghiệm ảo;</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xml:space="preserve">- Tham gia các cuộc thi trên Internet… </w:t>
      </w:r>
    </w:p>
    <w:p w:rsidR="00E52E35" w:rsidRPr="009A6134" w:rsidRDefault="00E52E35" w:rsidP="00D90C2C">
      <w:pPr>
        <w:widowControl w:val="0"/>
        <w:spacing w:before="0" w:after="0" w:line="276" w:lineRule="auto"/>
        <w:ind w:firstLine="539"/>
        <w:jc w:val="both"/>
        <w:rPr>
          <w:b/>
          <w:color w:val="000000"/>
          <w:szCs w:val="28"/>
        </w:rPr>
      </w:pPr>
      <w:r w:rsidRPr="009A6134">
        <w:rPr>
          <w:b/>
          <w:color w:val="000000"/>
          <w:szCs w:val="28"/>
        </w:rPr>
        <w:t>6. Ứng dụng CNTT, chuyển đổi số trong đổi mới phương pháp dạy học</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“Đẩy mạnh việc ứng dụng CNTT, chuyển đổi số trong trường phổ thông nhằm đổi mới phương pháp dạy và học theo hướng giáo viên tự tích hợp CNTT, chuyển đổi số vào từng môn học thay vì học trong môn Tin học. Giáo viên các bộ môn chủ động tự soạn và tự chọn tài liệu và phần mềm (mã nguồn mở) để giảng dạy ứng dụng CNTT” (Trích Quyết định số 698/QĐ-TTg ngày 01/6/2009 của Thủ tướng Chính phủ).</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Tổ chức bồi dưỡng, hướng dẫn cụ thể cho giáo viên các môn học tự triển khai việc tích hợp, lồng ghép việc sử dụng các công cụ CNTT, chuyển đổi số vào quá trình dạy các môn học của mình nhằm tăng cường hiệu quả dạy học qua các phương tiện nghe nhìn, kích thích sự sáng tạo và độc lập suy nghĩ, tăng cường khả năng tự học, tự tìm tòi của người học.</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xml:space="preserve">Giáo viên cần tích cực, chủ động tham khảo, sinh hoạt chuyên môn qua và sử dụng các phần mềm ứng dụng tích hợp vào các môn học trên Internet để cùng chia sẻ kinh nghiệm, trao đổi học tập. </w:t>
      </w:r>
    </w:p>
    <w:p w:rsidR="00E52E35" w:rsidRPr="009A6134" w:rsidRDefault="00E52E35" w:rsidP="00D90C2C">
      <w:pPr>
        <w:widowControl w:val="0"/>
        <w:spacing w:before="0" w:after="0" w:line="276" w:lineRule="auto"/>
        <w:ind w:firstLine="539"/>
        <w:jc w:val="both"/>
        <w:rPr>
          <w:b/>
          <w:color w:val="000000"/>
          <w:szCs w:val="28"/>
        </w:rPr>
      </w:pPr>
      <w:r w:rsidRPr="009A6134">
        <w:rPr>
          <w:color w:val="000000"/>
          <w:szCs w:val="28"/>
        </w:rPr>
        <w:t> </w:t>
      </w:r>
      <w:r w:rsidRPr="009A6134">
        <w:rPr>
          <w:b/>
          <w:color w:val="000000"/>
          <w:szCs w:val="28"/>
        </w:rPr>
        <w:t>7. Khai thác, sử dụng và dạy học bằng mã nguồn mở</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Quán triệt và triển khai Thông tư 08/2010/TT-BGDĐT ngày 01/03/2010</w:t>
      </w:r>
      <w:r w:rsidRPr="009A6134">
        <w:rPr>
          <w:color w:val="000000"/>
          <w:szCs w:val="28"/>
        </w:rPr>
        <w:br/>
        <w:t>quy định về sử dụng phần mềm tự do mã nguồn mở trong các cơ sở giáo dục. Tổ chức tập huấn cho cán bộ, giáo viên.</w:t>
      </w:r>
    </w:p>
    <w:p w:rsidR="00E52E35" w:rsidRPr="009A6134" w:rsidRDefault="00E52E35" w:rsidP="00D90C2C">
      <w:pPr>
        <w:widowControl w:val="0"/>
        <w:spacing w:before="0" w:after="0" w:line="276" w:lineRule="auto"/>
        <w:ind w:firstLine="539"/>
        <w:jc w:val="both"/>
        <w:rPr>
          <w:color w:val="000000"/>
          <w:szCs w:val="28"/>
        </w:rPr>
      </w:pPr>
      <w:r w:rsidRPr="009A6134">
        <w:rPr>
          <w:b/>
          <w:color w:val="000000"/>
          <w:szCs w:val="28"/>
        </w:rPr>
        <w:t> 8. Bồi dưỡng về ứng dụng CNTT, chuyển đổi số cho cán bộ quản lý, giáo viên, nhân viên</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Tích cực tham gia đầy đủ các lớp tập huấn, bồi dưỡng về CNTT, chuyển đổi số cho cán bộ quản lý, giáo viên, nhân viêndo Phòng Giáo dục và Đào tạo tổ chức.</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Tăng cường tổ chức bồi dưỡng kỹ năng ứng dụng CNTT, chuyển đổi số cho cho giáo viên, nhân viên. Khuyến khích cung cấp tài liệu bồi dưỡng cơ bản về CNTT, chuyển đổi số để giáo viên, nhân viên tự nghiên cứu, tự bồi dưỡng. Xây dựng nòng cốt về ứng dụng CNTT, chuyển đổi số đối với từng nhóm môn tại trường.</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Chú trọng kiểm tra kiến thức và kĩ năng tối thiểu về CNTT, chuyển đổi số đối với cán bộ quản lý, giáo viên, nhân viên đăng ký các danh hiệu thi đua và tham gia thi giáo viên dạy giỏi các cấp, đánh giá chuẩn hiệu trưởng và chuẩn giáo viên.</w:t>
      </w:r>
    </w:p>
    <w:p w:rsidR="00E52E35" w:rsidRPr="009A6134" w:rsidRDefault="00E52E35" w:rsidP="00D90C2C">
      <w:pPr>
        <w:widowControl w:val="0"/>
        <w:spacing w:before="0" w:after="0" w:line="276" w:lineRule="auto"/>
        <w:ind w:firstLine="539"/>
        <w:jc w:val="both"/>
        <w:rPr>
          <w:color w:val="000000"/>
          <w:szCs w:val="28"/>
        </w:rPr>
      </w:pPr>
      <w:r w:rsidRPr="009A6134">
        <w:rPr>
          <w:b/>
          <w:color w:val="000000"/>
          <w:szCs w:val="28"/>
        </w:rPr>
        <w:t>9. Tiếp tục triển khai dạy Tin học trong nhà trường</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Tổ chức triển khai giảng dạy môn Tin học ở các khối lớp theo qui định và nâng cao kỹ năng sử dụng CNTT, chuyển đổi số cho học sinh. Cụ thể:</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xml:space="preserve">+ Trang bị đầy đủ về máy tính, giáo viên cần triển khai dạy ứng dụng </w:t>
      </w:r>
      <w:r w:rsidRPr="009A6134">
        <w:rPr>
          <w:color w:val="000000"/>
          <w:szCs w:val="28"/>
        </w:rPr>
        <w:lastRenderedPageBreak/>
        <w:t>CNTT, chuyển đổi số theo chương trình giáo dục 2018 đối với khối 6, 7, 8.</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Chỉ đạo giáo viên và học sinh sử dụng phần mềm hỗ trợ dạy và học.</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Khai thác hiệu quả Internet cho giảng dạy và học tập.</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Giáo dục ý thức của học sinh về an ninh mạng, cách sử dụng mạng xã hội tích cực và hiệu quả.</w:t>
      </w:r>
    </w:p>
    <w:p w:rsidR="00E52E35" w:rsidRPr="009A6134" w:rsidRDefault="00E52E35" w:rsidP="00D90C2C">
      <w:pPr>
        <w:widowControl w:val="0"/>
        <w:spacing w:before="0" w:after="0" w:line="276" w:lineRule="auto"/>
        <w:ind w:firstLine="539"/>
        <w:jc w:val="both"/>
        <w:rPr>
          <w:b/>
          <w:color w:val="000000"/>
          <w:szCs w:val="28"/>
        </w:rPr>
      </w:pPr>
      <w:r w:rsidRPr="009A6134">
        <w:rPr>
          <w:b/>
          <w:color w:val="000000"/>
          <w:szCs w:val="28"/>
        </w:rPr>
        <w:t>9. Tăng cường đầu tư hạ tầng cơ sở về CNTT, chuyển đổi số trong trường học</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Tăng cường đầu tư hạ tầng thiết bị CNTT, chuyển đổi số phục vụ cho ứng dụng CNTT, chuyển đổi số và dạy môn Tin học một cách hiệu quả và thiết thực. Cụ thể:</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Tập trung kinh phí đầu tư trang thiết bị ứng dụng CNTT, chuyển đổi số cần thiết, phục vụ hiệu quả các hoạt động trong nhà trường.</w:t>
      </w:r>
    </w:p>
    <w:p w:rsidR="00E52E35" w:rsidRPr="009A6134" w:rsidRDefault="00E52E35" w:rsidP="00D90C2C">
      <w:pPr>
        <w:widowControl w:val="0"/>
        <w:spacing w:before="0" w:after="0" w:line="276" w:lineRule="auto"/>
        <w:ind w:firstLine="539"/>
        <w:jc w:val="both"/>
        <w:rPr>
          <w:color w:val="000000"/>
          <w:szCs w:val="28"/>
        </w:rPr>
      </w:pPr>
      <w:r w:rsidRPr="009A6134">
        <w:rPr>
          <w:color w:val="000000"/>
          <w:szCs w:val="28"/>
        </w:rPr>
        <w:t>- Tăng cường trang bị đủ máy tính có kết nối mạng Internet trong Thư viện, phòng Tin học, các phòng chức năng để thu hút, hướng dẫn giáo viên, học sinh khai thác thông tin phục vụ giảng dạy, học tập, nghiên cứu.</w:t>
      </w:r>
    </w:p>
    <w:p w:rsidR="00E52E35" w:rsidRDefault="00E52E35" w:rsidP="00D90C2C">
      <w:pPr>
        <w:widowControl w:val="0"/>
        <w:spacing w:before="0" w:after="0" w:line="276" w:lineRule="auto"/>
        <w:ind w:firstLine="539"/>
        <w:jc w:val="both"/>
        <w:rPr>
          <w:b/>
          <w:color w:val="000000"/>
          <w:szCs w:val="28"/>
        </w:rPr>
      </w:pPr>
      <w:r w:rsidRPr="009A6134">
        <w:rPr>
          <w:b/>
          <w:color w:val="000000"/>
          <w:szCs w:val="28"/>
        </w:rPr>
        <w:t>V. TỔ CHỨC THỰC HIỆN</w:t>
      </w:r>
    </w:p>
    <w:p w:rsidR="000975FA" w:rsidRPr="000A37D0" w:rsidRDefault="003568B4" w:rsidP="00D90C2C">
      <w:pPr>
        <w:widowControl w:val="0"/>
        <w:shd w:val="clear" w:color="auto" w:fill="FFFFFF"/>
        <w:spacing w:before="0" w:after="0" w:line="276" w:lineRule="auto"/>
        <w:jc w:val="both"/>
        <w:rPr>
          <w:b/>
          <w:bCs/>
          <w:szCs w:val="28"/>
        </w:rPr>
      </w:pPr>
      <w:r>
        <w:rPr>
          <w:rFonts w:eastAsia="Times New Roman" w:cs="Times New Roman"/>
          <w:b/>
          <w:bCs/>
          <w:szCs w:val="28"/>
        </w:rPr>
        <w:tab/>
      </w:r>
      <w:r w:rsidR="000975FA" w:rsidRPr="000A37D0">
        <w:rPr>
          <w:rFonts w:eastAsia="Times New Roman" w:cs="Times New Roman"/>
          <w:b/>
          <w:bCs/>
          <w:szCs w:val="28"/>
        </w:rPr>
        <w:t xml:space="preserve">1. </w:t>
      </w:r>
      <w:r w:rsidR="000975FA" w:rsidRPr="000A37D0">
        <w:rPr>
          <w:b/>
          <w:bCs/>
          <w:szCs w:val="28"/>
        </w:rPr>
        <w:t>Lãnh đạo nhà trường</w:t>
      </w:r>
      <w:bookmarkStart w:id="24" w:name="bookmark64"/>
      <w:bookmarkEnd w:id="24"/>
    </w:p>
    <w:p w:rsidR="000975FA" w:rsidRPr="000A37D0" w:rsidRDefault="000975FA" w:rsidP="00D90C2C">
      <w:pPr>
        <w:widowControl w:val="0"/>
        <w:shd w:val="clear" w:color="auto" w:fill="FFFFFF"/>
        <w:spacing w:before="0" w:after="0" w:line="276" w:lineRule="auto"/>
        <w:jc w:val="both"/>
        <w:rPr>
          <w:szCs w:val="28"/>
        </w:rPr>
      </w:pPr>
      <w:r w:rsidRPr="000A37D0">
        <w:rPr>
          <w:b/>
          <w:bCs/>
          <w:szCs w:val="28"/>
        </w:rPr>
        <w:tab/>
        <w:t xml:space="preserve">- </w:t>
      </w:r>
      <w:r w:rsidRPr="000A37D0">
        <w:rPr>
          <w:szCs w:val="28"/>
        </w:rPr>
        <w:t>Hiệu trưởng Ban hành Quyết định thành lập Ban Chỉ đạo chuyển đổi số cấp trường, thực hiện và triển khai kế hoạch chuyển đổi số ngành giáo dục.</w:t>
      </w:r>
      <w:bookmarkStart w:id="25" w:name="bookmark65"/>
      <w:bookmarkEnd w:id="25"/>
    </w:p>
    <w:p w:rsidR="000975FA" w:rsidRPr="000A37D0" w:rsidRDefault="000975FA" w:rsidP="00D90C2C">
      <w:pPr>
        <w:widowControl w:val="0"/>
        <w:shd w:val="clear" w:color="auto" w:fill="FFFFFF"/>
        <w:spacing w:before="0" w:after="0" w:line="276" w:lineRule="auto"/>
        <w:jc w:val="both"/>
        <w:rPr>
          <w:szCs w:val="28"/>
        </w:rPr>
      </w:pPr>
      <w:r w:rsidRPr="000A37D0">
        <w:rPr>
          <w:szCs w:val="28"/>
        </w:rPr>
        <w:tab/>
        <w:t>- Xây dựng Kế hoạch chuyển đổi số của nhà trường chi tiết, cụ thể bám sát nhiệm vụ, giải pháp, mục tiêu chuyển đổi số của ngành, trên cơ sở phù hợp với tình hình thực tế của đơn vị, nguồn lực của địa phương.</w:t>
      </w:r>
      <w:bookmarkStart w:id="26" w:name="bookmark66"/>
      <w:bookmarkStart w:id="27" w:name="bookmark69"/>
      <w:bookmarkStart w:id="28" w:name="bookmark67"/>
      <w:bookmarkStart w:id="29" w:name="bookmark68"/>
      <w:bookmarkStart w:id="30" w:name="bookmark70"/>
      <w:bookmarkEnd w:id="26"/>
      <w:bookmarkEnd w:id="27"/>
    </w:p>
    <w:p w:rsidR="000975FA" w:rsidRPr="000A37D0" w:rsidRDefault="000975FA" w:rsidP="00D90C2C">
      <w:pPr>
        <w:widowControl w:val="0"/>
        <w:shd w:val="clear" w:color="auto" w:fill="FFFFFF"/>
        <w:spacing w:before="0" w:after="0" w:line="276" w:lineRule="auto"/>
        <w:jc w:val="both"/>
        <w:rPr>
          <w:rFonts w:eastAsia="Times New Roman" w:cs="Times New Roman"/>
          <w:szCs w:val="28"/>
        </w:rPr>
      </w:pPr>
      <w:r w:rsidRPr="000A37D0">
        <w:rPr>
          <w:szCs w:val="28"/>
        </w:rPr>
        <w:tab/>
        <w:t xml:space="preserve">- </w:t>
      </w:r>
      <w:r w:rsidRPr="000A37D0">
        <w:rPr>
          <w:rFonts w:eastAsia="Times New Roman" w:cs="Times New Roman"/>
          <w:szCs w:val="28"/>
        </w:rPr>
        <w:t>BGH xây dựng kế hoạch cụ thể để chỉ đạo và thực hiện nghiêm túc nhiệm vụ năm học về ứng dụng CNTT. Thường xuyên rà soát việc thực hiện các nhiệm vụ CNTT, báo cáo định kỳ, đột xuất theo yêu cầu về Phòng GDĐT.</w:t>
      </w:r>
    </w:p>
    <w:p w:rsidR="000975FA" w:rsidRDefault="000975FA" w:rsidP="00D90C2C">
      <w:pPr>
        <w:widowControl w:val="0"/>
        <w:shd w:val="clear" w:color="auto" w:fill="FFFFFF"/>
        <w:spacing w:before="0" w:after="0" w:line="276" w:lineRule="auto"/>
        <w:jc w:val="both"/>
        <w:rPr>
          <w:rFonts w:eastAsia="Times New Roman" w:cs="Times New Roman"/>
          <w:spacing w:val="-2"/>
          <w:szCs w:val="28"/>
        </w:rPr>
      </w:pPr>
      <w:r w:rsidRPr="000A37D0">
        <w:rPr>
          <w:rFonts w:eastAsia="Times New Roman" w:cs="Times New Roman"/>
          <w:szCs w:val="28"/>
        </w:rPr>
        <w:tab/>
        <w:t xml:space="preserve">- </w:t>
      </w:r>
      <w:r w:rsidRPr="000A37D0">
        <w:rPr>
          <w:rFonts w:eastAsia="Times New Roman" w:cs="Times New Roman"/>
          <w:spacing w:val="-2"/>
          <w:szCs w:val="28"/>
        </w:rPr>
        <w:t>Tổ chức quán triệt, triển khai tới toàn thể cán bộ, giáo viên và học sinh để tổ chức thực hiện.</w:t>
      </w:r>
    </w:p>
    <w:p w:rsidR="000975FA" w:rsidRPr="009A6134" w:rsidRDefault="000975FA" w:rsidP="00D90C2C">
      <w:pPr>
        <w:widowControl w:val="0"/>
        <w:spacing w:before="0" w:after="0" w:line="276" w:lineRule="auto"/>
        <w:ind w:firstLine="539"/>
        <w:jc w:val="both"/>
        <w:rPr>
          <w:color w:val="000000"/>
          <w:szCs w:val="28"/>
        </w:rPr>
      </w:pPr>
      <w:r>
        <w:rPr>
          <w:color w:val="000000"/>
          <w:szCs w:val="28"/>
        </w:rPr>
        <w:t xml:space="preserve">- </w:t>
      </w:r>
      <w:r w:rsidRPr="009A6134">
        <w:rPr>
          <w:color w:val="000000"/>
          <w:szCs w:val="28"/>
        </w:rPr>
        <w:t>Tổ chức tự đánh giá mức độ chuyển đổi số. Báo cáo kết quả tự đánh giá và cung cấp thông tin, minh chứng phục vụ việc đánh giá mức độ chuyển đổi số. Cập nhật kết quả tự đánh giá. Thực hiện đánh giá ngoài theo kế hoạch của cấp trên.</w:t>
      </w:r>
    </w:p>
    <w:p w:rsidR="000975FA" w:rsidRPr="009A6134" w:rsidRDefault="000975FA" w:rsidP="00D90C2C">
      <w:pPr>
        <w:widowControl w:val="0"/>
        <w:spacing w:before="0" w:after="0" w:line="276" w:lineRule="auto"/>
        <w:ind w:firstLine="539"/>
        <w:jc w:val="both"/>
        <w:rPr>
          <w:color w:val="000000"/>
          <w:szCs w:val="28"/>
        </w:rPr>
      </w:pPr>
      <w:r>
        <w:rPr>
          <w:color w:val="000000"/>
          <w:szCs w:val="28"/>
        </w:rPr>
        <w:t xml:space="preserve">- </w:t>
      </w:r>
      <w:r w:rsidRPr="009A6134">
        <w:rPr>
          <w:color w:val="000000"/>
          <w:szCs w:val="28"/>
        </w:rPr>
        <w:t>Đưa việc ứng dụng CNTT, chuyển đổi số vào việc đánh giá xếp loại giáo viên xếp loại đổi mới phương pháp dạy học.</w:t>
      </w:r>
    </w:p>
    <w:p w:rsidR="000975FA" w:rsidRPr="000A37D0" w:rsidRDefault="000975FA" w:rsidP="00D90C2C">
      <w:pPr>
        <w:widowControl w:val="0"/>
        <w:shd w:val="clear" w:color="auto" w:fill="FFFFFF"/>
        <w:spacing w:before="0" w:after="0" w:line="276" w:lineRule="auto"/>
        <w:jc w:val="both"/>
        <w:rPr>
          <w:b/>
          <w:bCs/>
          <w:szCs w:val="28"/>
        </w:rPr>
      </w:pPr>
      <w:r w:rsidRPr="000A37D0">
        <w:rPr>
          <w:b/>
          <w:bCs/>
          <w:szCs w:val="28"/>
        </w:rPr>
        <w:tab/>
        <w:t>2. Tổ Văn phòng</w:t>
      </w:r>
      <w:bookmarkStart w:id="31" w:name="bookmark71"/>
      <w:bookmarkEnd w:id="28"/>
      <w:bookmarkEnd w:id="29"/>
      <w:bookmarkEnd w:id="30"/>
      <w:bookmarkEnd w:id="31"/>
    </w:p>
    <w:p w:rsidR="000975FA" w:rsidRPr="000A37D0" w:rsidRDefault="000975FA" w:rsidP="00D90C2C">
      <w:pPr>
        <w:widowControl w:val="0"/>
        <w:shd w:val="clear" w:color="auto" w:fill="FFFFFF"/>
        <w:spacing w:before="0" w:after="0" w:line="276" w:lineRule="auto"/>
        <w:jc w:val="both"/>
        <w:rPr>
          <w:szCs w:val="28"/>
        </w:rPr>
      </w:pPr>
      <w:r w:rsidRPr="000A37D0">
        <w:rPr>
          <w:b/>
          <w:bCs/>
          <w:szCs w:val="28"/>
        </w:rPr>
        <w:tab/>
        <w:t xml:space="preserve">- </w:t>
      </w:r>
      <w:r w:rsidRPr="000A37D0">
        <w:rPr>
          <w:szCs w:val="28"/>
        </w:rPr>
        <w:t>Thực hiện tốt việc tuyên truyền, thay đổi nhận thức cho đội ngũ cán bộ quản lý, giáo viên, nhân viên, học sinh về nhiệm vụ chuyển đổi số trong Giáo dục - Đào tạo, thích ứng với sự phát triển của xã hội số.</w:t>
      </w:r>
      <w:bookmarkStart w:id="32" w:name="bookmark72"/>
      <w:bookmarkEnd w:id="32"/>
    </w:p>
    <w:p w:rsidR="000975FA" w:rsidRPr="000A37D0" w:rsidRDefault="000975FA" w:rsidP="00D90C2C">
      <w:pPr>
        <w:widowControl w:val="0"/>
        <w:shd w:val="clear" w:color="auto" w:fill="FFFFFF"/>
        <w:spacing w:before="0" w:after="0" w:line="276" w:lineRule="auto"/>
        <w:jc w:val="both"/>
        <w:rPr>
          <w:szCs w:val="28"/>
        </w:rPr>
      </w:pPr>
      <w:r w:rsidRPr="000A37D0">
        <w:rPr>
          <w:szCs w:val="28"/>
        </w:rPr>
        <w:tab/>
        <w:t>- Tham mưu cho Hiệu trưởng về điều kiện áp dụng hình thức trực tuyến để triển khai dịch vụ công trực tuyến mức độ 3 và mức độ 4 thủ tục hành chính.</w:t>
      </w:r>
      <w:bookmarkStart w:id="33" w:name="bookmark73"/>
      <w:bookmarkEnd w:id="33"/>
    </w:p>
    <w:p w:rsidR="000975FA" w:rsidRPr="000A37D0" w:rsidRDefault="000975FA" w:rsidP="00D90C2C">
      <w:pPr>
        <w:widowControl w:val="0"/>
        <w:shd w:val="clear" w:color="auto" w:fill="FFFFFF"/>
        <w:spacing w:before="0" w:after="0" w:line="276" w:lineRule="auto"/>
        <w:jc w:val="both"/>
        <w:rPr>
          <w:szCs w:val="28"/>
        </w:rPr>
      </w:pPr>
      <w:r w:rsidRPr="000A37D0">
        <w:rPr>
          <w:szCs w:val="28"/>
        </w:rPr>
        <w:lastRenderedPageBreak/>
        <w:tab/>
        <w:t>- Tiếp tục triển khai các phần mềm quản lý tài chính, tài sản trong toàn ngành.</w:t>
      </w:r>
      <w:bookmarkStart w:id="34" w:name="bookmark74"/>
      <w:bookmarkEnd w:id="34"/>
    </w:p>
    <w:p w:rsidR="000975FA" w:rsidRPr="000A37D0" w:rsidRDefault="000975FA" w:rsidP="00D90C2C">
      <w:pPr>
        <w:widowControl w:val="0"/>
        <w:shd w:val="clear" w:color="auto" w:fill="FFFFFF"/>
        <w:spacing w:before="0" w:after="0" w:line="276" w:lineRule="auto"/>
        <w:jc w:val="both"/>
        <w:rPr>
          <w:szCs w:val="28"/>
        </w:rPr>
      </w:pPr>
      <w:r w:rsidRPr="000A37D0">
        <w:rPr>
          <w:szCs w:val="28"/>
        </w:rPr>
        <w:tab/>
        <w:t>- Triển khai thực hiện thanh toán không dùng tiền mặt trong toàn ngành</w:t>
      </w:r>
      <w:bookmarkStart w:id="35" w:name="bookmark75"/>
      <w:bookmarkEnd w:id="35"/>
      <w:r w:rsidRPr="000A37D0">
        <w:rPr>
          <w:szCs w:val="28"/>
        </w:rPr>
        <w:t>.</w:t>
      </w:r>
    </w:p>
    <w:p w:rsidR="000975FA" w:rsidRPr="000A37D0" w:rsidRDefault="000975FA" w:rsidP="00D90C2C">
      <w:pPr>
        <w:widowControl w:val="0"/>
        <w:shd w:val="clear" w:color="auto" w:fill="FFFFFF"/>
        <w:spacing w:before="0" w:after="0" w:line="276" w:lineRule="auto"/>
        <w:jc w:val="both"/>
        <w:rPr>
          <w:szCs w:val="28"/>
        </w:rPr>
      </w:pPr>
      <w:r w:rsidRPr="000A37D0">
        <w:rPr>
          <w:szCs w:val="28"/>
        </w:rPr>
        <w:tab/>
        <w:t>- Tiếp tục áp dụng các phần mềm quản lý văn bản, hồ sơ công việc điện tử toàn ngành.</w:t>
      </w:r>
      <w:bookmarkStart w:id="36" w:name="bookmark76"/>
      <w:bookmarkEnd w:id="36"/>
    </w:p>
    <w:p w:rsidR="000975FA" w:rsidRPr="000A37D0" w:rsidRDefault="000975FA" w:rsidP="00D90C2C">
      <w:pPr>
        <w:widowControl w:val="0"/>
        <w:shd w:val="clear" w:color="auto" w:fill="FFFFFF"/>
        <w:spacing w:before="0" w:after="0" w:line="276" w:lineRule="auto"/>
        <w:jc w:val="both"/>
        <w:rPr>
          <w:b/>
          <w:bCs/>
          <w:szCs w:val="28"/>
        </w:rPr>
      </w:pPr>
      <w:r w:rsidRPr="000A37D0">
        <w:rPr>
          <w:szCs w:val="28"/>
        </w:rPr>
        <w:tab/>
      </w:r>
      <w:bookmarkStart w:id="37" w:name="bookmark77"/>
      <w:bookmarkStart w:id="38" w:name="bookmark78"/>
      <w:bookmarkStart w:id="39" w:name="bookmark80"/>
      <w:r w:rsidRPr="000A37D0">
        <w:rPr>
          <w:b/>
          <w:bCs/>
          <w:szCs w:val="28"/>
        </w:rPr>
        <w:t>3. Bộ phận phụ trách CSDL ngành</w:t>
      </w:r>
      <w:bookmarkEnd w:id="37"/>
      <w:bookmarkEnd w:id="38"/>
      <w:bookmarkEnd w:id="39"/>
    </w:p>
    <w:p w:rsidR="000975FA" w:rsidRPr="000A37D0" w:rsidRDefault="000975FA" w:rsidP="00D90C2C">
      <w:pPr>
        <w:widowControl w:val="0"/>
        <w:shd w:val="clear" w:color="auto" w:fill="FFFFFF"/>
        <w:spacing w:before="0" w:after="0" w:line="276" w:lineRule="auto"/>
        <w:jc w:val="both"/>
        <w:rPr>
          <w:szCs w:val="28"/>
        </w:rPr>
      </w:pPr>
      <w:r w:rsidRPr="000A37D0">
        <w:rPr>
          <w:b/>
          <w:bCs/>
          <w:szCs w:val="28"/>
        </w:rPr>
        <w:tab/>
        <w:t xml:space="preserve">- </w:t>
      </w:r>
      <w:r w:rsidRPr="000A37D0">
        <w:rPr>
          <w:szCs w:val="28"/>
        </w:rPr>
        <w:t>Hoàn thiện thu thập thông tin, chuẩn hóa CSDL dùng chung ngành giáo dục; kết nối hệ thống CSDL dùng chung với các phần mềm nghiệp vụ trong toàn ngành như: quản lý tuyển sinh đầu cấp, quản lý nhà trường, quản lý tài chính,...</w:t>
      </w:r>
      <w:bookmarkStart w:id="40" w:name="bookmark83"/>
      <w:bookmarkStart w:id="41" w:name="bookmark81"/>
      <w:bookmarkStart w:id="42" w:name="bookmark82"/>
      <w:bookmarkStart w:id="43" w:name="bookmark84"/>
      <w:bookmarkEnd w:id="40"/>
    </w:p>
    <w:p w:rsidR="000975FA" w:rsidRPr="000A37D0" w:rsidRDefault="000975FA" w:rsidP="00D90C2C">
      <w:pPr>
        <w:widowControl w:val="0"/>
        <w:shd w:val="clear" w:color="auto" w:fill="FFFFFF"/>
        <w:spacing w:before="0" w:after="0" w:line="276" w:lineRule="auto"/>
        <w:jc w:val="both"/>
        <w:rPr>
          <w:b/>
          <w:bCs/>
          <w:szCs w:val="28"/>
        </w:rPr>
      </w:pPr>
      <w:r w:rsidRPr="000A37D0">
        <w:rPr>
          <w:b/>
          <w:bCs/>
          <w:szCs w:val="28"/>
        </w:rPr>
        <w:tab/>
        <w:t>4. Bộ phận phụ trách chuyên môn, cơ sở vật chất</w:t>
      </w:r>
      <w:bookmarkEnd w:id="41"/>
      <w:bookmarkEnd w:id="42"/>
      <w:bookmarkEnd w:id="43"/>
      <w:r w:rsidRPr="000A37D0">
        <w:rPr>
          <w:b/>
          <w:bCs/>
          <w:szCs w:val="28"/>
        </w:rPr>
        <w:t>.</w:t>
      </w:r>
    </w:p>
    <w:p w:rsidR="000975FA" w:rsidRPr="000A37D0" w:rsidRDefault="000975FA" w:rsidP="00D90C2C">
      <w:pPr>
        <w:widowControl w:val="0"/>
        <w:shd w:val="clear" w:color="auto" w:fill="FFFFFF"/>
        <w:spacing w:before="0" w:after="0" w:line="276" w:lineRule="auto"/>
        <w:jc w:val="both"/>
        <w:rPr>
          <w:szCs w:val="28"/>
        </w:rPr>
      </w:pPr>
      <w:r w:rsidRPr="000A37D0">
        <w:rPr>
          <w:b/>
          <w:bCs/>
          <w:szCs w:val="28"/>
        </w:rPr>
        <w:tab/>
        <w:t xml:space="preserve">- </w:t>
      </w:r>
      <w:r w:rsidRPr="000A37D0">
        <w:rPr>
          <w:szCs w:val="28"/>
        </w:rPr>
        <w:t>Tham mưu với Hiệu trưởng về việc hoàn thiện hạ tầng CNTT tại nhà trường đáp ứng yêu cầu chuyển đổi số (đường truyền Internet băng thông, phòng máy tính thực hành, máy chiếu, Tivi, màn hình Led, âm thanh,... phục vụ dạy học trên các phòng học, phòng sinh hoạt chuyên môn chung tại nhà trường; thiết bị đầu cuối phục vụ cho hoạt động họp, hội thảo, hội nghị, hoạt động chuyên môn trực tuyến ).</w:t>
      </w:r>
      <w:bookmarkStart w:id="44" w:name="bookmark86"/>
      <w:bookmarkEnd w:id="44"/>
    </w:p>
    <w:p w:rsidR="000975FA" w:rsidRPr="000A37D0" w:rsidRDefault="000975FA" w:rsidP="00D90C2C">
      <w:pPr>
        <w:widowControl w:val="0"/>
        <w:shd w:val="clear" w:color="auto" w:fill="FFFFFF"/>
        <w:spacing w:before="0" w:after="0" w:line="276" w:lineRule="auto"/>
        <w:jc w:val="both"/>
        <w:rPr>
          <w:szCs w:val="28"/>
        </w:rPr>
      </w:pPr>
      <w:r w:rsidRPr="000A37D0">
        <w:rPr>
          <w:szCs w:val="28"/>
        </w:rPr>
        <w:tab/>
        <w:t>- Triển khai áp dụng các phần mềm phục vụ công tác quản lí chuyên môn và điện tử hóa hệ thống hồ sơ quản lí hoạt động giáo dục trong nhà trường.</w:t>
      </w:r>
      <w:bookmarkStart w:id="45" w:name="bookmark87"/>
      <w:bookmarkEnd w:id="45"/>
    </w:p>
    <w:p w:rsidR="000975FA" w:rsidRPr="000A37D0" w:rsidRDefault="000975FA" w:rsidP="00D90C2C">
      <w:pPr>
        <w:widowControl w:val="0"/>
        <w:shd w:val="clear" w:color="auto" w:fill="FFFFFF"/>
        <w:spacing w:before="0" w:after="0" w:line="276" w:lineRule="auto"/>
        <w:jc w:val="both"/>
        <w:rPr>
          <w:szCs w:val="28"/>
        </w:rPr>
      </w:pPr>
      <w:r w:rsidRPr="000A37D0">
        <w:rPr>
          <w:szCs w:val="28"/>
        </w:rPr>
        <w:tab/>
        <w:t>- Triển khai dạy học trực tuyến trong nhà trường; triển khai giáo dục tích hợp với kiến thức công nghệ số; phổ cập ứng dụng kỹ năng số trong đội ngũ giáo viên, học sinh.</w:t>
      </w:r>
      <w:bookmarkStart w:id="46" w:name="bookmark89"/>
      <w:bookmarkEnd w:id="46"/>
    </w:p>
    <w:p w:rsidR="000975FA" w:rsidRPr="000A37D0" w:rsidRDefault="000975FA" w:rsidP="00D90C2C">
      <w:pPr>
        <w:widowControl w:val="0"/>
        <w:shd w:val="clear" w:color="auto" w:fill="FFFFFF"/>
        <w:spacing w:before="0" w:after="0" w:line="276" w:lineRule="auto"/>
        <w:jc w:val="both"/>
        <w:rPr>
          <w:szCs w:val="28"/>
        </w:rPr>
      </w:pPr>
      <w:r w:rsidRPr="000A37D0">
        <w:rPr>
          <w:szCs w:val="28"/>
        </w:rPr>
        <w:tab/>
        <w:t>- Xây dựng, triển khai hệ thống khảo sát, kiểm tra, đánh giá chất lượng Giáo dục phù hợp với yêu cầu của Sở Giáo dục và Đào tạo, Bộ GD&amp;ĐT.</w:t>
      </w:r>
    </w:p>
    <w:p w:rsidR="000975FA" w:rsidRDefault="000975FA" w:rsidP="00D90C2C">
      <w:pPr>
        <w:widowControl w:val="0"/>
        <w:shd w:val="clear" w:color="auto" w:fill="FFFFFF"/>
        <w:spacing w:before="0" w:after="0" w:line="276" w:lineRule="auto"/>
        <w:jc w:val="both"/>
        <w:rPr>
          <w:rFonts w:eastAsia="Times New Roman" w:cs="Times New Roman"/>
          <w:spacing w:val="-4"/>
          <w:szCs w:val="28"/>
        </w:rPr>
      </w:pPr>
      <w:r w:rsidRPr="000A37D0">
        <w:rPr>
          <w:szCs w:val="28"/>
        </w:rPr>
        <w:tab/>
      </w:r>
      <w:r w:rsidRPr="000A37D0">
        <w:rPr>
          <w:rFonts w:eastAsia="Times New Roman" w:cs="Times New Roman"/>
          <w:spacing w:val="-4"/>
          <w:szCs w:val="28"/>
        </w:rPr>
        <w:t>Trên đây là Kế hoạch thực hiện </w:t>
      </w:r>
      <w:r w:rsidRPr="000A37D0">
        <w:rPr>
          <w:szCs w:val="28"/>
        </w:rPr>
        <w:t>nhiệm vụ ứng dụng CNTT, chuyển đổi số và thống kê giáo dục năm học 202</w:t>
      </w:r>
      <w:r w:rsidR="007B5F48">
        <w:rPr>
          <w:szCs w:val="28"/>
        </w:rPr>
        <w:t>3</w:t>
      </w:r>
      <w:r w:rsidRPr="000A37D0">
        <w:rPr>
          <w:szCs w:val="28"/>
        </w:rPr>
        <w:t>-202</w:t>
      </w:r>
      <w:r w:rsidR="007B5F48">
        <w:rPr>
          <w:szCs w:val="28"/>
        </w:rPr>
        <w:t>4</w:t>
      </w:r>
      <w:r w:rsidRPr="000A37D0">
        <w:rPr>
          <w:rFonts w:eastAsia="Times New Roman" w:cs="Times New Roman"/>
          <w:spacing w:val="-4"/>
          <w:szCs w:val="28"/>
        </w:rPr>
        <w:t>. Trong quá trình thực hiện, CB, GV, NV cần phối hợp chặt chẽ với đ</w:t>
      </w:r>
      <w:r w:rsidR="00EC798F">
        <w:rPr>
          <w:rFonts w:eastAsia="Times New Roman" w:cs="Times New Roman"/>
          <w:spacing w:val="-4"/>
          <w:szCs w:val="28"/>
        </w:rPr>
        <w:t>ồng chí</w:t>
      </w:r>
      <w:r w:rsidR="00BC0170">
        <w:rPr>
          <w:rFonts w:eastAsia="Times New Roman" w:cs="Times New Roman"/>
          <w:spacing w:val="-4"/>
          <w:szCs w:val="28"/>
        </w:rPr>
        <w:t>Phạm Văn Hải</w:t>
      </w:r>
      <w:r w:rsidRPr="000A37D0">
        <w:rPr>
          <w:rFonts w:eastAsia="Times New Roman" w:cs="Times New Roman"/>
          <w:spacing w:val="-4"/>
          <w:szCs w:val="28"/>
        </w:rPr>
        <w:t>(phụ trách CNTT của trường) để trao đổi và hướng dẫn chi tiết.</w:t>
      </w:r>
      <w:r w:rsidR="007B5F48">
        <w:rPr>
          <w:rFonts w:eastAsia="Times New Roman" w:cs="Times New Roman"/>
          <w:spacing w:val="-4"/>
          <w:szCs w:val="28"/>
        </w:rPr>
        <w:t>/.</w:t>
      </w:r>
    </w:p>
    <w:p w:rsidR="00121675" w:rsidRPr="00251A8A" w:rsidRDefault="00121675" w:rsidP="00D90C2C">
      <w:pPr>
        <w:widowControl w:val="0"/>
        <w:spacing w:before="0" w:after="0" w:line="276" w:lineRule="auto"/>
        <w:ind w:left="-15" w:right="-1"/>
        <w:rPr>
          <w:szCs w:val="2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59"/>
      </w:tblGrid>
      <w:tr w:rsidR="00121675" w:rsidRPr="00121675" w:rsidTr="006F156B">
        <w:trPr>
          <w:trHeight w:val="317"/>
        </w:trPr>
        <w:tc>
          <w:tcPr>
            <w:tcW w:w="4744" w:type="dxa"/>
          </w:tcPr>
          <w:p w:rsidR="00121675" w:rsidRPr="00121675" w:rsidRDefault="00121675" w:rsidP="00D90C2C">
            <w:pPr>
              <w:widowControl w:val="0"/>
              <w:spacing w:line="276" w:lineRule="auto"/>
              <w:ind w:left="113"/>
              <w:rPr>
                <w:rFonts w:ascii="Times New Roman" w:hAnsi="Times New Roman" w:cs="Times New Roman"/>
              </w:rPr>
            </w:pPr>
            <w:r w:rsidRPr="00121675">
              <w:rPr>
                <w:rFonts w:ascii="Times New Roman" w:hAnsi="Times New Roman" w:cs="Times New Roman"/>
                <w:b/>
                <w:i/>
              </w:rPr>
              <w:t xml:space="preserve">Nơi nhận: </w:t>
            </w:r>
          </w:p>
          <w:p w:rsidR="00121675" w:rsidRPr="00121675" w:rsidRDefault="00121675" w:rsidP="00D90C2C">
            <w:pPr>
              <w:widowControl w:val="0"/>
              <w:spacing w:line="276" w:lineRule="auto"/>
              <w:ind w:right="426"/>
              <w:rPr>
                <w:rFonts w:ascii="Times New Roman" w:hAnsi="Times New Roman" w:cs="Times New Roman"/>
              </w:rPr>
            </w:pPr>
            <w:r w:rsidRPr="00121675">
              <w:rPr>
                <w:rFonts w:ascii="Times New Roman" w:hAnsi="Times New Roman" w:cs="Times New Roman"/>
              </w:rPr>
              <w:t>- Phòng GD&amp;ĐT (để b/c)</w:t>
            </w:r>
          </w:p>
          <w:p w:rsidR="00121675" w:rsidRDefault="00121675" w:rsidP="00D90C2C">
            <w:pPr>
              <w:widowControl w:val="0"/>
              <w:spacing w:line="276" w:lineRule="auto"/>
              <w:ind w:right="426"/>
              <w:rPr>
                <w:rFonts w:ascii="Times New Roman" w:hAnsi="Times New Roman" w:cs="Times New Roman"/>
              </w:rPr>
            </w:pPr>
            <w:r w:rsidRPr="00121675">
              <w:rPr>
                <w:rFonts w:ascii="Times New Roman" w:hAnsi="Times New Roman" w:cs="Times New Roman"/>
              </w:rPr>
              <w:t>- CB</w:t>
            </w:r>
            <w:r>
              <w:rPr>
                <w:rFonts w:ascii="Times New Roman" w:hAnsi="Times New Roman" w:cs="Times New Roman"/>
              </w:rPr>
              <w:t xml:space="preserve">, </w:t>
            </w:r>
            <w:r w:rsidRPr="00121675">
              <w:rPr>
                <w:rFonts w:ascii="Times New Roman" w:hAnsi="Times New Roman" w:cs="Times New Roman"/>
              </w:rPr>
              <w:t>GV</w:t>
            </w:r>
            <w:r>
              <w:rPr>
                <w:rFonts w:ascii="Times New Roman" w:hAnsi="Times New Roman" w:cs="Times New Roman"/>
              </w:rPr>
              <w:t xml:space="preserve">, </w:t>
            </w:r>
            <w:r w:rsidRPr="00121675">
              <w:rPr>
                <w:rFonts w:ascii="Times New Roman" w:hAnsi="Times New Roman" w:cs="Times New Roman"/>
              </w:rPr>
              <w:t>NV</w:t>
            </w:r>
          </w:p>
          <w:p w:rsidR="00F94200" w:rsidRPr="00121675" w:rsidRDefault="00F94200" w:rsidP="00D90C2C">
            <w:pPr>
              <w:widowControl w:val="0"/>
              <w:spacing w:line="276" w:lineRule="auto"/>
              <w:ind w:right="426"/>
              <w:rPr>
                <w:rFonts w:ascii="Times New Roman" w:hAnsi="Times New Roman" w:cs="Times New Roman"/>
              </w:rPr>
            </w:pPr>
            <w:r>
              <w:rPr>
                <w:rFonts w:ascii="Times New Roman" w:hAnsi="Times New Roman" w:cs="Times New Roman"/>
              </w:rPr>
              <w:t>- Cổng TTĐT nhà trường</w:t>
            </w:r>
          </w:p>
          <w:p w:rsidR="00121675" w:rsidRPr="00121675" w:rsidRDefault="00121675" w:rsidP="00D90C2C">
            <w:pPr>
              <w:widowControl w:val="0"/>
              <w:spacing w:line="276" w:lineRule="auto"/>
              <w:ind w:right="426"/>
              <w:rPr>
                <w:rFonts w:ascii="Times New Roman" w:hAnsi="Times New Roman" w:cs="Times New Roman"/>
                <w:sz w:val="28"/>
                <w:szCs w:val="28"/>
              </w:rPr>
            </w:pPr>
            <w:r w:rsidRPr="00121675">
              <w:rPr>
                <w:rFonts w:ascii="Times New Roman" w:hAnsi="Times New Roman" w:cs="Times New Roman"/>
              </w:rPr>
              <w:t>- Lưu: VT</w:t>
            </w:r>
          </w:p>
        </w:tc>
        <w:tc>
          <w:tcPr>
            <w:tcW w:w="4744" w:type="dxa"/>
          </w:tcPr>
          <w:p w:rsidR="00121675" w:rsidRPr="00D90C2C" w:rsidRDefault="00121675" w:rsidP="00D90C2C">
            <w:pPr>
              <w:widowControl w:val="0"/>
              <w:spacing w:line="276" w:lineRule="auto"/>
              <w:ind w:right="426"/>
              <w:jc w:val="center"/>
              <w:rPr>
                <w:rFonts w:ascii="Times New Roman" w:hAnsi="Times New Roman" w:cs="Times New Roman"/>
                <w:b/>
                <w:bCs/>
                <w:sz w:val="28"/>
                <w:szCs w:val="28"/>
              </w:rPr>
            </w:pPr>
            <w:r w:rsidRPr="00D90C2C">
              <w:rPr>
                <w:rFonts w:ascii="Times New Roman" w:hAnsi="Times New Roman" w:cs="Times New Roman"/>
                <w:b/>
                <w:bCs/>
                <w:sz w:val="28"/>
                <w:szCs w:val="28"/>
              </w:rPr>
              <w:t>NGƯỜI LẬP KẾ HOẠCH</w:t>
            </w:r>
          </w:p>
          <w:p w:rsidR="00121675" w:rsidRDefault="00121675" w:rsidP="00D90C2C">
            <w:pPr>
              <w:widowControl w:val="0"/>
              <w:spacing w:line="276" w:lineRule="auto"/>
              <w:ind w:right="426"/>
              <w:jc w:val="center"/>
              <w:rPr>
                <w:rFonts w:ascii="Times New Roman" w:hAnsi="Times New Roman" w:cs="Times New Roman"/>
                <w:bCs/>
                <w:sz w:val="28"/>
                <w:szCs w:val="28"/>
              </w:rPr>
            </w:pPr>
            <w:r w:rsidRPr="00D90C2C">
              <w:rPr>
                <w:rFonts w:ascii="Times New Roman" w:hAnsi="Times New Roman" w:cs="Times New Roman"/>
                <w:b/>
                <w:bCs/>
                <w:sz w:val="28"/>
                <w:szCs w:val="28"/>
              </w:rPr>
              <w:t>PHÓ HIỆU TRƯỞNG</w:t>
            </w:r>
          </w:p>
          <w:p w:rsidR="00D90C2C" w:rsidRDefault="00D90C2C" w:rsidP="00D90C2C">
            <w:pPr>
              <w:widowControl w:val="0"/>
              <w:spacing w:line="276" w:lineRule="auto"/>
              <w:ind w:right="426"/>
              <w:jc w:val="center"/>
              <w:rPr>
                <w:rFonts w:ascii="Times New Roman" w:hAnsi="Times New Roman" w:cs="Times New Roman"/>
                <w:bCs/>
                <w:sz w:val="28"/>
                <w:szCs w:val="28"/>
              </w:rPr>
            </w:pPr>
          </w:p>
          <w:p w:rsidR="00D90C2C" w:rsidRDefault="00D90C2C" w:rsidP="00D90C2C">
            <w:pPr>
              <w:widowControl w:val="0"/>
              <w:spacing w:line="276" w:lineRule="auto"/>
              <w:ind w:right="426"/>
              <w:rPr>
                <w:rFonts w:ascii="Times New Roman" w:hAnsi="Times New Roman" w:cs="Times New Roman"/>
                <w:bCs/>
                <w:sz w:val="28"/>
                <w:szCs w:val="28"/>
              </w:rPr>
            </w:pPr>
          </w:p>
          <w:p w:rsidR="00D90C2C" w:rsidRPr="00121675" w:rsidRDefault="00D90C2C" w:rsidP="00D90C2C">
            <w:pPr>
              <w:widowControl w:val="0"/>
              <w:spacing w:line="276" w:lineRule="auto"/>
              <w:ind w:left="260" w:right="300"/>
              <w:jc w:val="center"/>
              <w:rPr>
                <w:rFonts w:ascii="Times New Roman" w:hAnsi="Times New Roman" w:cs="Times New Roman"/>
                <w:bCs/>
                <w:sz w:val="28"/>
                <w:szCs w:val="28"/>
              </w:rPr>
            </w:pPr>
          </w:p>
        </w:tc>
      </w:tr>
      <w:tr w:rsidR="00121675" w:rsidRPr="00121675" w:rsidTr="006F156B">
        <w:tc>
          <w:tcPr>
            <w:tcW w:w="4744" w:type="dxa"/>
          </w:tcPr>
          <w:p w:rsidR="00121675" w:rsidRPr="00121675" w:rsidRDefault="00121675" w:rsidP="00D90C2C">
            <w:pPr>
              <w:widowControl w:val="0"/>
              <w:spacing w:line="276" w:lineRule="auto"/>
              <w:ind w:right="426"/>
              <w:rPr>
                <w:rFonts w:ascii="Times New Roman" w:hAnsi="Times New Roman" w:cs="Times New Roman"/>
                <w:sz w:val="28"/>
                <w:szCs w:val="28"/>
              </w:rPr>
            </w:pPr>
          </w:p>
        </w:tc>
        <w:tc>
          <w:tcPr>
            <w:tcW w:w="4744" w:type="dxa"/>
          </w:tcPr>
          <w:p w:rsidR="00121675" w:rsidRPr="00D90C2C" w:rsidRDefault="00D90C2C" w:rsidP="00D90C2C">
            <w:pPr>
              <w:widowControl w:val="0"/>
              <w:spacing w:line="276" w:lineRule="auto"/>
              <w:ind w:left="260" w:right="300"/>
              <w:jc w:val="center"/>
              <w:rPr>
                <w:rFonts w:ascii="Times New Roman" w:hAnsi="Times New Roman" w:cs="Times New Roman"/>
                <w:b/>
                <w:bCs/>
                <w:sz w:val="28"/>
                <w:szCs w:val="28"/>
              </w:rPr>
            </w:pPr>
            <w:r w:rsidRPr="00D90C2C">
              <w:rPr>
                <w:rFonts w:ascii="Times New Roman" w:hAnsi="Times New Roman" w:cs="Times New Roman"/>
                <w:b/>
                <w:bCs/>
                <w:sz w:val="28"/>
                <w:szCs w:val="28"/>
              </w:rPr>
              <w:t>Phạm Văn Hải</w:t>
            </w:r>
          </w:p>
        </w:tc>
      </w:tr>
    </w:tbl>
    <w:p w:rsidR="00121675" w:rsidRPr="00251A8A" w:rsidRDefault="00121675" w:rsidP="00D90C2C">
      <w:pPr>
        <w:widowControl w:val="0"/>
        <w:spacing w:before="0" w:after="0" w:line="276" w:lineRule="auto"/>
        <w:ind w:hanging="10"/>
        <w:jc w:val="center"/>
        <w:rPr>
          <w:szCs w:val="28"/>
        </w:rPr>
      </w:pPr>
      <w:r w:rsidRPr="00251A8A">
        <w:rPr>
          <w:b/>
          <w:szCs w:val="28"/>
        </w:rPr>
        <w:t>PHÊ DUYỆT CỦA HIỆU TRƯỞNG</w:t>
      </w:r>
    </w:p>
    <w:p w:rsidR="00121675" w:rsidRPr="00251A8A" w:rsidRDefault="00121675" w:rsidP="00D90C2C">
      <w:pPr>
        <w:widowControl w:val="0"/>
        <w:spacing w:before="0" w:after="0" w:line="276" w:lineRule="auto"/>
        <w:jc w:val="center"/>
        <w:rPr>
          <w:szCs w:val="28"/>
        </w:rPr>
      </w:pPr>
    </w:p>
    <w:p w:rsidR="00121675" w:rsidRPr="00251A8A" w:rsidRDefault="00121675" w:rsidP="00D90C2C">
      <w:pPr>
        <w:widowControl w:val="0"/>
        <w:spacing w:before="0" w:after="0" w:line="276" w:lineRule="auto"/>
        <w:jc w:val="center"/>
        <w:rPr>
          <w:szCs w:val="28"/>
        </w:rPr>
      </w:pPr>
    </w:p>
    <w:p w:rsidR="00121675" w:rsidRPr="00251A8A" w:rsidRDefault="00121675" w:rsidP="00D90C2C">
      <w:pPr>
        <w:widowControl w:val="0"/>
        <w:spacing w:before="0" w:after="0" w:line="276" w:lineRule="auto"/>
        <w:jc w:val="center"/>
        <w:rPr>
          <w:szCs w:val="28"/>
        </w:rPr>
      </w:pPr>
    </w:p>
    <w:p w:rsidR="00121675" w:rsidRPr="00251A8A" w:rsidRDefault="00BC0170" w:rsidP="00D90C2C">
      <w:pPr>
        <w:widowControl w:val="0"/>
        <w:spacing w:before="0" w:after="0" w:line="276" w:lineRule="auto"/>
        <w:ind w:hanging="10"/>
        <w:jc w:val="center"/>
        <w:rPr>
          <w:b/>
          <w:szCs w:val="28"/>
        </w:rPr>
      </w:pPr>
      <w:r>
        <w:rPr>
          <w:b/>
          <w:szCs w:val="28"/>
        </w:rPr>
        <w:t>Phan Quang Vinh</w:t>
      </w:r>
    </w:p>
    <w:p w:rsidR="00426CE7" w:rsidRPr="00761AA4" w:rsidRDefault="00426CE7" w:rsidP="00D90C2C">
      <w:pPr>
        <w:spacing w:before="0" w:after="0" w:line="276" w:lineRule="auto"/>
        <w:jc w:val="center"/>
        <w:outlineLvl w:val="0"/>
        <w:rPr>
          <w:b/>
        </w:rPr>
      </w:pPr>
      <w:r w:rsidRPr="00761AA4">
        <w:rPr>
          <w:b/>
        </w:rPr>
        <w:lastRenderedPageBreak/>
        <w:t>LỊCH HOẠT ĐỘNG TRỌNG TÂM CÔNG TÁC CHUYỂN ĐỔI SỐ</w:t>
      </w:r>
    </w:p>
    <w:p w:rsidR="00426CE7" w:rsidRPr="00761AA4" w:rsidRDefault="00426CE7" w:rsidP="00D90C2C">
      <w:pPr>
        <w:spacing w:before="0" w:after="0" w:line="276" w:lineRule="auto"/>
        <w:ind w:firstLine="720"/>
        <w:jc w:val="center"/>
        <w:outlineLvl w:val="0"/>
        <w:rPr>
          <w:b/>
        </w:rPr>
      </w:pPr>
      <w:r w:rsidRPr="00761AA4">
        <w:rPr>
          <w:b/>
        </w:rPr>
        <w:t>Năm học 2023 - 2024</w:t>
      </w:r>
    </w:p>
    <w:p w:rsidR="00426CE7" w:rsidRPr="00761AA4" w:rsidRDefault="00426CE7" w:rsidP="00D90C2C">
      <w:pPr>
        <w:spacing w:before="0" w:after="0" w:line="276" w:lineRule="auto"/>
        <w:jc w:val="center"/>
        <w:outlineLvl w:val="0"/>
        <w:rPr>
          <w:i/>
          <w:sz w:val="26"/>
          <w:szCs w:val="26"/>
        </w:rPr>
      </w:pPr>
      <w:r w:rsidRPr="00761AA4">
        <w:rPr>
          <w:i/>
          <w:sz w:val="26"/>
          <w:szCs w:val="26"/>
        </w:rPr>
        <w:t xml:space="preserve">(Kèm theo KH số </w:t>
      </w:r>
      <w:r w:rsidR="00D90C2C">
        <w:rPr>
          <w:i/>
          <w:sz w:val="26"/>
          <w:szCs w:val="26"/>
        </w:rPr>
        <w:t>48</w:t>
      </w:r>
      <w:r w:rsidRPr="00761AA4">
        <w:rPr>
          <w:i/>
          <w:sz w:val="26"/>
          <w:szCs w:val="26"/>
        </w:rPr>
        <w:t>/KH-</w:t>
      </w:r>
      <w:r>
        <w:rPr>
          <w:i/>
          <w:sz w:val="26"/>
          <w:szCs w:val="26"/>
        </w:rPr>
        <w:t>THCSH</w:t>
      </w:r>
      <w:r w:rsidR="00D90C2C">
        <w:rPr>
          <w:i/>
          <w:sz w:val="26"/>
          <w:szCs w:val="26"/>
        </w:rPr>
        <w:t>HO</w:t>
      </w:r>
      <w:r w:rsidR="00BC0170">
        <w:rPr>
          <w:i/>
          <w:sz w:val="26"/>
          <w:szCs w:val="26"/>
        </w:rPr>
        <w:t>A</w:t>
      </w:r>
      <w:r w:rsidRPr="00761AA4">
        <w:rPr>
          <w:i/>
          <w:sz w:val="26"/>
          <w:szCs w:val="26"/>
        </w:rPr>
        <w:t xml:space="preserve"> ngày </w:t>
      </w:r>
      <w:r>
        <w:rPr>
          <w:i/>
          <w:sz w:val="26"/>
          <w:szCs w:val="26"/>
        </w:rPr>
        <w:t>30</w:t>
      </w:r>
      <w:r w:rsidRPr="00761AA4">
        <w:rPr>
          <w:i/>
          <w:sz w:val="26"/>
          <w:szCs w:val="26"/>
        </w:rPr>
        <w:t>/</w:t>
      </w:r>
      <w:r>
        <w:rPr>
          <w:i/>
          <w:sz w:val="26"/>
          <w:szCs w:val="26"/>
        </w:rPr>
        <w:t>9</w:t>
      </w:r>
      <w:r w:rsidRPr="00761AA4">
        <w:rPr>
          <w:i/>
          <w:sz w:val="26"/>
          <w:szCs w:val="26"/>
        </w:rPr>
        <w:t>/202</w:t>
      </w:r>
      <w:r>
        <w:rPr>
          <w:i/>
          <w:sz w:val="26"/>
          <w:szCs w:val="26"/>
        </w:rPr>
        <w:t>3</w:t>
      </w:r>
      <w:r w:rsidRPr="00761AA4">
        <w:rPr>
          <w:i/>
          <w:sz w:val="26"/>
          <w:szCs w:val="26"/>
        </w:rPr>
        <w:t xml:space="preserve"> của trường </w:t>
      </w:r>
      <w:r>
        <w:rPr>
          <w:i/>
          <w:sz w:val="26"/>
          <w:szCs w:val="26"/>
        </w:rPr>
        <w:t>THCS</w:t>
      </w:r>
      <w:r w:rsidR="00D90C2C">
        <w:rPr>
          <w:i/>
          <w:sz w:val="26"/>
          <w:szCs w:val="26"/>
        </w:rPr>
        <w:t xml:space="preserve"> </w:t>
      </w:r>
      <w:r w:rsidR="0078590D">
        <w:rPr>
          <w:i/>
          <w:sz w:val="26"/>
          <w:szCs w:val="26"/>
        </w:rPr>
        <w:t>Hải Hòa</w:t>
      </w:r>
      <w:r w:rsidRPr="00761AA4">
        <w:rPr>
          <w:i/>
          <w:sz w:val="26"/>
          <w:szCs w:val="26"/>
        </w:rPr>
        <w:t>)</w:t>
      </w:r>
    </w:p>
    <w:p w:rsidR="00426CE7" w:rsidRPr="00761AA4" w:rsidRDefault="00426CE7" w:rsidP="00D90C2C">
      <w:pPr>
        <w:spacing w:before="0" w:after="0" w:line="276" w:lineRule="auto"/>
        <w:ind w:firstLine="720"/>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2"/>
        <w:gridCol w:w="4550"/>
        <w:gridCol w:w="1947"/>
        <w:gridCol w:w="1219"/>
      </w:tblGrid>
      <w:tr w:rsidR="00426CE7" w:rsidRPr="00761AA4" w:rsidTr="00805DAE">
        <w:trPr>
          <w:tblHeader/>
        </w:trPr>
        <w:tc>
          <w:tcPr>
            <w:tcW w:w="1384" w:type="dxa"/>
            <w:shd w:val="clear" w:color="auto" w:fill="auto"/>
            <w:vAlign w:val="center"/>
          </w:tcPr>
          <w:p w:rsidR="00426CE7" w:rsidRPr="00761AA4" w:rsidRDefault="00426CE7" w:rsidP="00D90C2C">
            <w:pPr>
              <w:spacing w:before="0" w:after="0" w:line="276" w:lineRule="auto"/>
              <w:jc w:val="center"/>
              <w:outlineLvl w:val="0"/>
              <w:rPr>
                <w:b/>
                <w:sz w:val="26"/>
                <w:szCs w:val="26"/>
              </w:rPr>
            </w:pPr>
            <w:r w:rsidRPr="00761AA4">
              <w:rPr>
                <w:b/>
                <w:bCs/>
                <w:sz w:val="26"/>
                <w:szCs w:val="26"/>
              </w:rPr>
              <w:t>Thời gian</w:t>
            </w:r>
          </w:p>
        </w:tc>
        <w:tc>
          <w:tcPr>
            <w:tcW w:w="4678" w:type="dxa"/>
            <w:shd w:val="clear" w:color="auto" w:fill="auto"/>
            <w:vAlign w:val="center"/>
          </w:tcPr>
          <w:p w:rsidR="00426CE7" w:rsidRPr="00761AA4" w:rsidRDefault="00426CE7" w:rsidP="00D90C2C">
            <w:pPr>
              <w:spacing w:before="0" w:after="0" w:line="276" w:lineRule="auto"/>
              <w:jc w:val="center"/>
              <w:outlineLvl w:val="0"/>
              <w:rPr>
                <w:b/>
                <w:sz w:val="26"/>
                <w:szCs w:val="26"/>
              </w:rPr>
            </w:pPr>
            <w:r w:rsidRPr="00761AA4">
              <w:rPr>
                <w:b/>
                <w:bCs/>
                <w:sz w:val="26"/>
                <w:szCs w:val="26"/>
              </w:rPr>
              <w:t>Nhiệm vụ</w:t>
            </w:r>
          </w:p>
        </w:tc>
        <w:tc>
          <w:tcPr>
            <w:tcW w:w="1984" w:type="dxa"/>
            <w:shd w:val="clear" w:color="auto" w:fill="auto"/>
            <w:vAlign w:val="center"/>
          </w:tcPr>
          <w:p w:rsidR="00426CE7" w:rsidRPr="00761AA4" w:rsidRDefault="00426CE7" w:rsidP="00D90C2C">
            <w:pPr>
              <w:spacing w:before="0" w:after="0" w:line="276" w:lineRule="auto"/>
              <w:jc w:val="center"/>
              <w:outlineLvl w:val="0"/>
              <w:rPr>
                <w:b/>
                <w:sz w:val="26"/>
                <w:szCs w:val="26"/>
              </w:rPr>
            </w:pPr>
            <w:r w:rsidRPr="00761AA4">
              <w:rPr>
                <w:b/>
                <w:sz w:val="26"/>
                <w:szCs w:val="26"/>
              </w:rPr>
              <w:t>Người thực hiện</w:t>
            </w:r>
          </w:p>
        </w:tc>
        <w:tc>
          <w:tcPr>
            <w:tcW w:w="1242" w:type="dxa"/>
            <w:shd w:val="clear" w:color="auto" w:fill="auto"/>
            <w:vAlign w:val="center"/>
          </w:tcPr>
          <w:p w:rsidR="00426CE7" w:rsidRPr="00761AA4" w:rsidRDefault="00426CE7" w:rsidP="00D90C2C">
            <w:pPr>
              <w:spacing w:before="0" w:after="0" w:line="276" w:lineRule="auto"/>
              <w:jc w:val="center"/>
              <w:outlineLvl w:val="0"/>
              <w:rPr>
                <w:b/>
                <w:sz w:val="26"/>
                <w:szCs w:val="26"/>
              </w:rPr>
            </w:pPr>
            <w:r w:rsidRPr="00761AA4">
              <w:rPr>
                <w:b/>
                <w:bCs/>
                <w:sz w:val="26"/>
                <w:szCs w:val="26"/>
              </w:rPr>
              <w:t>Ghi chú</w:t>
            </w:r>
          </w:p>
        </w:tc>
      </w:tr>
      <w:tr w:rsidR="00426CE7" w:rsidRPr="00761AA4" w:rsidTr="00805DAE">
        <w:tc>
          <w:tcPr>
            <w:tcW w:w="1384" w:type="dxa"/>
            <w:shd w:val="clear" w:color="auto" w:fill="auto"/>
            <w:vAlign w:val="center"/>
          </w:tcPr>
          <w:p w:rsidR="00426CE7" w:rsidRPr="00761AA4" w:rsidRDefault="00426CE7" w:rsidP="00D90C2C">
            <w:pPr>
              <w:spacing w:before="0" w:after="0" w:line="276" w:lineRule="auto"/>
              <w:jc w:val="center"/>
              <w:outlineLvl w:val="0"/>
            </w:pPr>
            <w:r w:rsidRPr="00761AA4">
              <w:t>Tháng</w:t>
            </w:r>
          </w:p>
          <w:p w:rsidR="00426CE7" w:rsidRPr="00761AA4" w:rsidRDefault="00426CE7" w:rsidP="00D90C2C">
            <w:pPr>
              <w:spacing w:before="0" w:after="0" w:line="276" w:lineRule="auto"/>
              <w:jc w:val="center"/>
              <w:outlineLvl w:val="0"/>
            </w:pPr>
            <w:r w:rsidRPr="00761AA4">
              <w:t>8/2023</w:t>
            </w:r>
          </w:p>
        </w:tc>
        <w:tc>
          <w:tcPr>
            <w:tcW w:w="4678" w:type="dxa"/>
            <w:shd w:val="clear" w:color="auto" w:fill="auto"/>
          </w:tcPr>
          <w:p w:rsidR="00426CE7" w:rsidRPr="00761AA4" w:rsidRDefault="00426CE7" w:rsidP="00D90C2C">
            <w:pPr>
              <w:spacing w:before="0" w:after="0" w:line="276" w:lineRule="auto"/>
              <w:outlineLvl w:val="0"/>
            </w:pPr>
            <w:r w:rsidRPr="00761AA4">
              <w:rPr>
                <w:bCs/>
                <w:iCs/>
              </w:rPr>
              <w:t xml:space="preserve">- </w:t>
            </w:r>
            <w:r w:rsidRPr="00761AA4">
              <w:t>Quán triệt văn bản quy phạm pháp luật về CNTT và chuyển đổi số</w:t>
            </w:r>
          </w:p>
          <w:p w:rsidR="00426CE7" w:rsidRPr="00EB3B7A" w:rsidRDefault="00426CE7" w:rsidP="00D90C2C">
            <w:pPr>
              <w:spacing w:before="0" w:after="0" w:line="276" w:lineRule="auto"/>
              <w:outlineLvl w:val="0"/>
            </w:pPr>
            <w:r w:rsidRPr="00761AA4">
              <w:t>- Rà soát, sửa chữa CSVC phòng học tin, các trang thiết bị dạy học.</w:t>
            </w:r>
          </w:p>
        </w:tc>
        <w:tc>
          <w:tcPr>
            <w:tcW w:w="1984" w:type="dxa"/>
            <w:shd w:val="clear" w:color="auto" w:fill="auto"/>
          </w:tcPr>
          <w:p w:rsidR="00426CE7" w:rsidRPr="00761AA4" w:rsidRDefault="00426CE7" w:rsidP="00D90C2C">
            <w:pPr>
              <w:spacing w:before="0" w:after="0" w:line="276" w:lineRule="auto"/>
              <w:outlineLvl w:val="0"/>
            </w:pPr>
            <w:r w:rsidRPr="00761AA4">
              <w:t>- BGH, GV</w:t>
            </w:r>
          </w:p>
          <w:p w:rsidR="00426CE7" w:rsidRPr="00761AA4" w:rsidRDefault="00426CE7" w:rsidP="00D90C2C">
            <w:pPr>
              <w:spacing w:before="0" w:after="0" w:line="276" w:lineRule="auto"/>
              <w:outlineLvl w:val="0"/>
            </w:pPr>
          </w:p>
          <w:p w:rsidR="00426CE7" w:rsidRPr="00761AA4" w:rsidRDefault="00426CE7" w:rsidP="00D90C2C">
            <w:pPr>
              <w:spacing w:before="0" w:after="0" w:line="276" w:lineRule="auto"/>
              <w:outlineLvl w:val="0"/>
            </w:pPr>
            <w:r w:rsidRPr="00761AA4">
              <w:t>- Nhân viên</w:t>
            </w:r>
          </w:p>
          <w:p w:rsidR="00426CE7" w:rsidRPr="00761AA4" w:rsidRDefault="00426CE7" w:rsidP="00D90C2C">
            <w:pPr>
              <w:spacing w:before="0" w:after="0" w:line="276" w:lineRule="auto"/>
              <w:outlineLvl w:val="0"/>
            </w:pPr>
          </w:p>
          <w:p w:rsidR="00426CE7" w:rsidRPr="00761AA4" w:rsidRDefault="00426CE7" w:rsidP="00D90C2C">
            <w:pPr>
              <w:spacing w:before="0" w:after="0" w:line="276" w:lineRule="auto"/>
              <w:outlineLvl w:val="0"/>
            </w:pPr>
          </w:p>
          <w:p w:rsidR="00426CE7" w:rsidRPr="00761AA4" w:rsidRDefault="00426CE7" w:rsidP="00D90C2C">
            <w:pPr>
              <w:spacing w:before="0" w:after="0" w:line="276" w:lineRule="auto"/>
              <w:outlineLvl w:val="0"/>
            </w:pPr>
          </w:p>
        </w:tc>
        <w:tc>
          <w:tcPr>
            <w:tcW w:w="1242" w:type="dxa"/>
            <w:shd w:val="clear" w:color="auto" w:fill="auto"/>
          </w:tcPr>
          <w:p w:rsidR="00426CE7" w:rsidRPr="00761AA4" w:rsidRDefault="00426CE7" w:rsidP="00D90C2C">
            <w:pPr>
              <w:spacing w:before="0" w:after="0" w:line="276" w:lineRule="auto"/>
              <w:outlineLvl w:val="0"/>
            </w:pPr>
          </w:p>
        </w:tc>
      </w:tr>
      <w:tr w:rsidR="00426CE7" w:rsidRPr="00761AA4" w:rsidTr="00805DAE">
        <w:tc>
          <w:tcPr>
            <w:tcW w:w="1384" w:type="dxa"/>
            <w:shd w:val="clear" w:color="auto" w:fill="auto"/>
            <w:vAlign w:val="center"/>
          </w:tcPr>
          <w:p w:rsidR="00426CE7" w:rsidRPr="00761AA4" w:rsidRDefault="00426CE7" w:rsidP="00D90C2C">
            <w:pPr>
              <w:spacing w:before="0" w:after="0" w:line="276" w:lineRule="auto"/>
              <w:jc w:val="center"/>
              <w:outlineLvl w:val="0"/>
              <w:rPr>
                <w:b/>
              </w:rPr>
            </w:pPr>
            <w:r w:rsidRPr="00761AA4">
              <w:t>Tháng 9/2023</w:t>
            </w:r>
          </w:p>
        </w:tc>
        <w:tc>
          <w:tcPr>
            <w:tcW w:w="4678" w:type="dxa"/>
            <w:shd w:val="clear" w:color="auto" w:fill="auto"/>
          </w:tcPr>
          <w:p w:rsidR="00426CE7" w:rsidRPr="00761AA4" w:rsidRDefault="00426CE7" w:rsidP="00D90C2C">
            <w:pPr>
              <w:spacing w:before="0" w:after="0" w:line="276" w:lineRule="auto"/>
              <w:jc w:val="both"/>
              <w:outlineLvl w:val="0"/>
              <w:rPr>
                <w:bCs/>
                <w:kern w:val="36"/>
              </w:rPr>
            </w:pPr>
            <w:r w:rsidRPr="00761AA4">
              <w:rPr>
                <w:bCs/>
                <w:kern w:val="36"/>
              </w:rPr>
              <w:t>- Tổ chức cho CB, GV, NV tìm hiểu vai trò của việc Ứng dụng công nghệ thông tin trong quản lý và giảng dạy.</w:t>
            </w:r>
          </w:p>
          <w:p w:rsidR="00426CE7" w:rsidRPr="00761AA4" w:rsidRDefault="00426CE7" w:rsidP="00D90C2C">
            <w:pPr>
              <w:spacing w:before="0" w:after="0" w:line="276" w:lineRule="auto"/>
              <w:jc w:val="both"/>
              <w:outlineLvl w:val="0"/>
              <w:rPr>
                <w:bCs/>
                <w:kern w:val="36"/>
              </w:rPr>
            </w:pPr>
            <w:r w:rsidRPr="00761AA4">
              <w:rPr>
                <w:bCs/>
                <w:kern w:val="36"/>
              </w:rPr>
              <w:t>- Hướng dẫn cập nhật phần mềm CSDL</w:t>
            </w:r>
          </w:p>
          <w:p w:rsidR="00426CE7" w:rsidRPr="00761AA4" w:rsidRDefault="00426CE7" w:rsidP="00D90C2C">
            <w:pPr>
              <w:spacing w:before="0" w:after="0" w:line="276" w:lineRule="auto"/>
              <w:jc w:val="both"/>
            </w:pPr>
            <w:r w:rsidRPr="00761AA4">
              <w:t>-  Nhập dữ liệu p</w:t>
            </w:r>
            <w:r>
              <w:t>hần mềm thống kê Cơ sở dữ liệu, VNPT</w:t>
            </w:r>
          </w:p>
          <w:p w:rsidR="00426CE7" w:rsidRPr="00761AA4" w:rsidRDefault="00426CE7" w:rsidP="00D90C2C">
            <w:pPr>
              <w:spacing w:before="0" w:after="0" w:line="276" w:lineRule="auto"/>
              <w:jc w:val="both"/>
              <w:outlineLvl w:val="0"/>
            </w:pPr>
          </w:p>
        </w:tc>
        <w:tc>
          <w:tcPr>
            <w:tcW w:w="1984" w:type="dxa"/>
            <w:shd w:val="clear" w:color="auto" w:fill="auto"/>
          </w:tcPr>
          <w:p w:rsidR="00426CE7" w:rsidRPr="00761AA4" w:rsidRDefault="00426CE7" w:rsidP="00D90C2C">
            <w:pPr>
              <w:spacing w:before="0" w:after="0" w:line="276" w:lineRule="auto"/>
              <w:jc w:val="both"/>
              <w:outlineLvl w:val="0"/>
            </w:pPr>
            <w:r w:rsidRPr="00761AA4">
              <w:t>- BGH, GV</w:t>
            </w:r>
          </w:p>
          <w:p w:rsidR="00426CE7" w:rsidRPr="00761AA4" w:rsidRDefault="00426CE7" w:rsidP="00D90C2C">
            <w:pPr>
              <w:spacing w:before="0" w:after="0" w:line="276" w:lineRule="auto"/>
              <w:jc w:val="both"/>
              <w:outlineLvl w:val="0"/>
            </w:pPr>
          </w:p>
          <w:p w:rsidR="00426CE7" w:rsidRPr="00761AA4" w:rsidRDefault="00426CE7" w:rsidP="00D90C2C">
            <w:pPr>
              <w:spacing w:before="0" w:after="0" w:line="276" w:lineRule="auto"/>
              <w:jc w:val="both"/>
              <w:outlineLvl w:val="0"/>
            </w:pPr>
          </w:p>
          <w:p w:rsidR="00426CE7" w:rsidRPr="00761AA4" w:rsidRDefault="00426CE7" w:rsidP="00D90C2C">
            <w:pPr>
              <w:spacing w:before="0" w:after="0" w:line="276" w:lineRule="auto"/>
              <w:jc w:val="both"/>
              <w:outlineLvl w:val="0"/>
            </w:pPr>
            <w:r w:rsidRPr="00761AA4">
              <w:t>- BGH, GV</w:t>
            </w:r>
          </w:p>
          <w:p w:rsidR="00426CE7" w:rsidRPr="00761AA4" w:rsidRDefault="00426CE7" w:rsidP="00D90C2C">
            <w:pPr>
              <w:spacing w:before="0" w:after="0" w:line="276" w:lineRule="auto"/>
              <w:jc w:val="both"/>
              <w:outlineLvl w:val="0"/>
            </w:pPr>
            <w:r w:rsidRPr="00761AA4">
              <w:t xml:space="preserve">-GV, Đ/c </w:t>
            </w:r>
            <w:r w:rsidR="00973130">
              <w:t>Hiền</w:t>
            </w:r>
            <w:r w:rsidR="002E4B5A">
              <w:t xml:space="preserve">, </w:t>
            </w:r>
            <w:r w:rsidR="00973130">
              <w:t>Chi</w:t>
            </w:r>
          </w:p>
          <w:p w:rsidR="00426CE7" w:rsidRPr="00761AA4" w:rsidRDefault="00426CE7" w:rsidP="00D90C2C">
            <w:pPr>
              <w:spacing w:before="0" w:after="0" w:line="276" w:lineRule="auto"/>
              <w:outlineLvl w:val="0"/>
            </w:pPr>
          </w:p>
          <w:p w:rsidR="00426CE7" w:rsidRPr="00761AA4" w:rsidRDefault="00426CE7" w:rsidP="00D90C2C">
            <w:pPr>
              <w:spacing w:before="0" w:after="0" w:line="276" w:lineRule="auto"/>
              <w:jc w:val="both"/>
              <w:outlineLvl w:val="0"/>
            </w:pPr>
          </w:p>
          <w:p w:rsidR="00426CE7" w:rsidRPr="00761AA4" w:rsidRDefault="00426CE7" w:rsidP="00D90C2C">
            <w:pPr>
              <w:spacing w:before="0" w:after="0" w:line="276" w:lineRule="auto"/>
              <w:jc w:val="both"/>
              <w:outlineLvl w:val="0"/>
            </w:pPr>
          </w:p>
        </w:tc>
        <w:tc>
          <w:tcPr>
            <w:tcW w:w="1242" w:type="dxa"/>
            <w:shd w:val="clear" w:color="auto" w:fill="auto"/>
          </w:tcPr>
          <w:p w:rsidR="00426CE7" w:rsidRPr="00761AA4" w:rsidRDefault="00426CE7" w:rsidP="00D90C2C">
            <w:pPr>
              <w:spacing w:before="0" w:after="0" w:line="276" w:lineRule="auto"/>
              <w:jc w:val="both"/>
              <w:outlineLvl w:val="0"/>
            </w:pPr>
          </w:p>
        </w:tc>
      </w:tr>
      <w:tr w:rsidR="00426CE7" w:rsidRPr="00761AA4" w:rsidTr="00805DAE">
        <w:tc>
          <w:tcPr>
            <w:tcW w:w="1384" w:type="dxa"/>
            <w:shd w:val="clear" w:color="auto" w:fill="auto"/>
            <w:vAlign w:val="center"/>
          </w:tcPr>
          <w:p w:rsidR="00426CE7" w:rsidRPr="00761AA4" w:rsidRDefault="00426CE7" w:rsidP="00D90C2C">
            <w:pPr>
              <w:spacing w:before="0" w:after="0" w:line="276" w:lineRule="auto"/>
              <w:jc w:val="center"/>
              <w:outlineLvl w:val="0"/>
              <w:rPr>
                <w:b/>
              </w:rPr>
            </w:pPr>
            <w:r w:rsidRPr="00761AA4">
              <w:t>Tháng 10/2023</w:t>
            </w:r>
          </w:p>
        </w:tc>
        <w:tc>
          <w:tcPr>
            <w:tcW w:w="4678" w:type="dxa"/>
            <w:shd w:val="clear" w:color="auto" w:fill="auto"/>
          </w:tcPr>
          <w:p w:rsidR="00426CE7" w:rsidRPr="00761AA4" w:rsidRDefault="00426CE7" w:rsidP="00D90C2C">
            <w:pPr>
              <w:spacing w:before="0" w:after="0" w:line="276" w:lineRule="auto"/>
              <w:jc w:val="both"/>
              <w:outlineLvl w:val="0"/>
            </w:pPr>
            <w:r w:rsidRPr="00761AA4">
              <w:t>- Hướng dẫn sử dụng phần mềm thu không dùng tiền mặt</w:t>
            </w:r>
          </w:p>
          <w:p w:rsidR="00426CE7" w:rsidRPr="00761AA4" w:rsidRDefault="00426CE7" w:rsidP="00D90C2C">
            <w:pPr>
              <w:spacing w:before="0" w:after="0" w:line="276" w:lineRule="auto"/>
              <w:jc w:val="both"/>
              <w:outlineLvl w:val="0"/>
            </w:pPr>
            <w:r w:rsidRPr="00761AA4">
              <w:t>- Kiểm tra hoạt động trang website.</w:t>
            </w:r>
          </w:p>
          <w:p w:rsidR="00426CE7" w:rsidRPr="00761AA4" w:rsidRDefault="00426CE7" w:rsidP="00D90C2C">
            <w:pPr>
              <w:spacing w:before="0" w:after="0" w:line="276" w:lineRule="auto"/>
              <w:jc w:val="both"/>
              <w:outlineLvl w:val="0"/>
            </w:pPr>
          </w:p>
        </w:tc>
        <w:tc>
          <w:tcPr>
            <w:tcW w:w="1984" w:type="dxa"/>
            <w:shd w:val="clear" w:color="auto" w:fill="auto"/>
          </w:tcPr>
          <w:p w:rsidR="00426CE7" w:rsidRPr="00761AA4" w:rsidRDefault="00426CE7" w:rsidP="00D90C2C">
            <w:pPr>
              <w:spacing w:before="0" w:after="0" w:line="276" w:lineRule="auto"/>
            </w:pPr>
            <w:r w:rsidRPr="00761AA4">
              <w:t>- BGH</w:t>
            </w:r>
          </w:p>
          <w:p w:rsidR="00426CE7" w:rsidRPr="00761AA4" w:rsidRDefault="00426CE7" w:rsidP="00D90C2C">
            <w:pPr>
              <w:spacing w:before="0" w:after="0" w:line="276" w:lineRule="auto"/>
            </w:pPr>
          </w:p>
          <w:p w:rsidR="00426CE7" w:rsidRPr="00761AA4" w:rsidRDefault="00426CE7" w:rsidP="00D90C2C">
            <w:pPr>
              <w:spacing w:before="0" w:after="0" w:line="276" w:lineRule="auto"/>
            </w:pPr>
            <w:r w:rsidRPr="00761AA4">
              <w:t xml:space="preserve">- </w:t>
            </w:r>
            <w:r>
              <w:t xml:space="preserve">Đ/c </w:t>
            </w:r>
            <w:r w:rsidR="002E4B5A">
              <w:t>Chi</w:t>
            </w:r>
          </w:p>
        </w:tc>
        <w:tc>
          <w:tcPr>
            <w:tcW w:w="1242" w:type="dxa"/>
            <w:shd w:val="clear" w:color="auto" w:fill="auto"/>
          </w:tcPr>
          <w:p w:rsidR="00426CE7" w:rsidRPr="00761AA4" w:rsidRDefault="00426CE7" w:rsidP="00D90C2C">
            <w:pPr>
              <w:spacing w:before="0" w:after="0" w:line="276" w:lineRule="auto"/>
              <w:jc w:val="both"/>
              <w:outlineLvl w:val="0"/>
              <w:rPr>
                <w:b/>
              </w:rPr>
            </w:pPr>
          </w:p>
        </w:tc>
      </w:tr>
      <w:tr w:rsidR="00426CE7" w:rsidRPr="00761AA4" w:rsidTr="00805DAE">
        <w:tc>
          <w:tcPr>
            <w:tcW w:w="1384" w:type="dxa"/>
            <w:shd w:val="clear" w:color="auto" w:fill="auto"/>
            <w:vAlign w:val="center"/>
          </w:tcPr>
          <w:p w:rsidR="00426CE7" w:rsidRPr="00761AA4" w:rsidRDefault="00426CE7" w:rsidP="00D90C2C">
            <w:pPr>
              <w:spacing w:before="0" w:after="0" w:line="276" w:lineRule="auto"/>
              <w:jc w:val="center"/>
              <w:outlineLvl w:val="0"/>
              <w:rPr>
                <w:b/>
              </w:rPr>
            </w:pPr>
            <w:r w:rsidRPr="00761AA4">
              <w:t>Tháng 11+12/2023</w:t>
            </w:r>
          </w:p>
        </w:tc>
        <w:tc>
          <w:tcPr>
            <w:tcW w:w="4678" w:type="dxa"/>
            <w:shd w:val="clear" w:color="auto" w:fill="auto"/>
          </w:tcPr>
          <w:p w:rsidR="00426CE7" w:rsidRPr="00761AA4" w:rsidRDefault="00426CE7" w:rsidP="00D90C2C">
            <w:pPr>
              <w:spacing w:before="0" w:after="0" w:line="276" w:lineRule="auto"/>
              <w:jc w:val="both"/>
              <w:outlineLvl w:val="0"/>
            </w:pPr>
            <w:r w:rsidRPr="00761AA4">
              <w:t>- Nhập dữ liệu phần mềm thống kê Cơ sở dữ liệu cuối HKI.</w:t>
            </w:r>
          </w:p>
          <w:p w:rsidR="00426CE7" w:rsidRPr="00761AA4" w:rsidRDefault="00426CE7" w:rsidP="00D90C2C">
            <w:pPr>
              <w:spacing w:before="0" w:after="0" w:line="276" w:lineRule="auto"/>
              <w:jc w:val="both"/>
              <w:outlineLvl w:val="0"/>
            </w:pPr>
            <w:r w:rsidRPr="00761AA4">
              <w:t>- Xây dựng đề kiểm tra, tổ chức k</w:t>
            </w:r>
            <w:r>
              <w:t>iểm tra cuối HKI.</w:t>
            </w:r>
          </w:p>
          <w:p w:rsidR="00426CE7" w:rsidRPr="00761AA4" w:rsidRDefault="00426CE7" w:rsidP="00D90C2C">
            <w:pPr>
              <w:spacing w:before="0" w:after="0" w:line="276" w:lineRule="auto"/>
              <w:jc w:val="both"/>
              <w:outlineLvl w:val="0"/>
            </w:pPr>
          </w:p>
        </w:tc>
        <w:tc>
          <w:tcPr>
            <w:tcW w:w="1984" w:type="dxa"/>
            <w:shd w:val="clear" w:color="auto" w:fill="auto"/>
          </w:tcPr>
          <w:p w:rsidR="00973130" w:rsidRDefault="00426CE7" w:rsidP="00D90C2C">
            <w:pPr>
              <w:spacing w:before="0" w:after="0" w:line="276" w:lineRule="auto"/>
            </w:pPr>
            <w:r w:rsidRPr="00761AA4">
              <w:t xml:space="preserve">- Đ/c </w:t>
            </w:r>
            <w:r w:rsidR="00973130">
              <w:t>Hiền, Chi</w:t>
            </w:r>
          </w:p>
          <w:p w:rsidR="00426CE7" w:rsidRPr="00761AA4" w:rsidRDefault="00426CE7" w:rsidP="00D90C2C">
            <w:pPr>
              <w:spacing w:before="0" w:after="0" w:line="276" w:lineRule="auto"/>
            </w:pPr>
            <w:r w:rsidRPr="00761AA4">
              <w:t>GVCN</w:t>
            </w:r>
          </w:p>
          <w:p w:rsidR="00426CE7" w:rsidRPr="00761AA4" w:rsidRDefault="00426CE7" w:rsidP="00D90C2C">
            <w:pPr>
              <w:spacing w:before="0" w:after="0" w:line="276" w:lineRule="auto"/>
            </w:pPr>
            <w:r w:rsidRPr="00761AA4">
              <w:t xml:space="preserve">- BGH, </w:t>
            </w:r>
            <w:r w:rsidR="002E4B5A">
              <w:t>TTCM</w:t>
            </w:r>
          </w:p>
        </w:tc>
        <w:tc>
          <w:tcPr>
            <w:tcW w:w="1242" w:type="dxa"/>
            <w:shd w:val="clear" w:color="auto" w:fill="auto"/>
          </w:tcPr>
          <w:p w:rsidR="00426CE7" w:rsidRPr="00761AA4" w:rsidRDefault="00426CE7" w:rsidP="00D90C2C">
            <w:pPr>
              <w:spacing w:before="0" w:after="0" w:line="276" w:lineRule="auto"/>
              <w:jc w:val="both"/>
              <w:outlineLvl w:val="0"/>
            </w:pPr>
          </w:p>
        </w:tc>
      </w:tr>
      <w:tr w:rsidR="00426CE7" w:rsidRPr="00761AA4" w:rsidTr="00805DAE">
        <w:tc>
          <w:tcPr>
            <w:tcW w:w="1384" w:type="dxa"/>
            <w:shd w:val="clear" w:color="auto" w:fill="auto"/>
            <w:vAlign w:val="center"/>
          </w:tcPr>
          <w:p w:rsidR="00426CE7" w:rsidRPr="00761AA4" w:rsidRDefault="00426CE7" w:rsidP="00D90C2C">
            <w:pPr>
              <w:spacing w:before="0" w:after="0" w:line="276" w:lineRule="auto"/>
              <w:jc w:val="center"/>
              <w:outlineLvl w:val="0"/>
            </w:pPr>
            <w:r w:rsidRPr="00761AA4">
              <w:t>Tháng 1,2/2024</w:t>
            </w:r>
          </w:p>
        </w:tc>
        <w:tc>
          <w:tcPr>
            <w:tcW w:w="4678" w:type="dxa"/>
            <w:shd w:val="clear" w:color="auto" w:fill="auto"/>
          </w:tcPr>
          <w:p w:rsidR="00426CE7" w:rsidRPr="00761AA4" w:rsidRDefault="00426CE7" w:rsidP="00D90C2C">
            <w:pPr>
              <w:spacing w:before="0" w:after="0" w:line="276" w:lineRule="auto"/>
              <w:jc w:val="both"/>
              <w:outlineLvl w:val="0"/>
            </w:pPr>
            <w:r w:rsidRPr="00761AA4">
              <w:t>- Bồi dưỡng kỹ năng ứng dụng CNTT cho cán bộ quản lý, giáo viên, nhân viên trong nhà trường.</w:t>
            </w:r>
          </w:p>
          <w:p w:rsidR="00426CE7" w:rsidRPr="00761AA4" w:rsidRDefault="00426CE7" w:rsidP="00D90C2C">
            <w:pPr>
              <w:spacing w:before="0" w:after="0" w:line="276" w:lineRule="auto"/>
              <w:jc w:val="both"/>
              <w:outlineLvl w:val="0"/>
            </w:pPr>
            <w:r w:rsidRPr="00761AA4">
              <w:t xml:space="preserve">- Công khai trên website về chất lượng học học kỳ I. </w:t>
            </w:r>
          </w:p>
          <w:p w:rsidR="00426CE7" w:rsidRPr="00761AA4" w:rsidRDefault="00426CE7" w:rsidP="00D90C2C">
            <w:pPr>
              <w:spacing w:before="0" w:after="0" w:line="276" w:lineRule="auto"/>
              <w:jc w:val="both"/>
              <w:outlineLvl w:val="0"/>
            </w:pPr>
          </w:p>
        </w:tc>
        <w:tc>
          <w:tcPr>
            <w:tcW w:w="1984" w:type="dxa"/>
            <w:shd w:val="clear" w:color="auto" w:fill="auto"/>
          </w:tcPr>
          <w:p w:rsidR="00426CE7" w:rsidRPr="00761AA4" w:rsidRDefault="00426CE7" w:rsidP="00D90C2C">
            <w:pPr>
              <w:spacing w:before="0" w:after="0" w:line="276" w:lineRule="auto"/>
              <w:jc w:val="both"/>
              <w:outlineLvl w:val="0"/>
            </w:pPr>
            <w:r w:rsidRPr="00761AA4">
              <w:t>- BGH, GV</w:t>
            </w:r>
          </w:p>
          <w:p w:rsidR="00426CE7" w:rsidRPr="00761AA4" w:rsidRDefault="00426CE7" w:rsidP="00D90C2C">
            <w:pPr>
              <w:spacing w:before="0" w:after="0" w:line="276" w:lineRule="auto"/>
              <w:jc w:val="both"/>
              <w:outlineLvl w:val="0"/>
            </w:pPr>
          </w:p>
          <w:p w:rsidR="00426CE7" w:rsidRPr="00761AA4" w:rsidRDefault="00426CE7" w:rsidP="00D90C2C">
            <w:pPr>
              <w:spacing w:before="0" w:after="0" w:line="276" w:lineRule="auto"/>
              <w:jc w:val="both"/>
              <w:outlineLvl w:val="0"/>
            </w:pPr>
          </w:p>
          <w:p w:rsidR="00426CE7" w:rsidRPr="00761AA4" w:rsidRDefault="00426CE7" w:rsidP="00D90C2C">
            <w:pPr>
              <w:spacing w:before="0" w:after="0" w:line="276" w:lineRule="auto"/>
              <w:outlineLvl w:val="0"/>
            </w:pPr>
            <w:r w:rsidRPr="00761AA4">
              <w:t xml:space="preserve">- Đ/c </w:t>
            </w:r>
            <w:r>
              <w:t>BGH</w:t>
            </w:r>
          </w:p>
          <w:p w:rsidR="00426CE7" w:rsidRPr="00761AA4" w:rsidRDefault="00426CE7" w:rsidP="00D90C2C">
            <w:pPr>
              <w:spacing w:before="0" w:after="0" w:line="276" w:lineRule="auto"/>
              <w:jc w:val="both"/>
              <w:outlineLvl w:val="0"/>
            </w:pPr>
          </w:p>
        </w:tc>
        <w:tc>
          <w:tcPr>
            <w:tcW w:w="1242" w:type="dxa"/>
            <w:shd w:val="clear" w:color="auto" w:fill="auto"/>
          </w:tcPr>
          <w:p w:rsidR="00426CE7" w:rsidRPr="00761AA4" w:rsidRDefault="00426CE7" w:rsidP="00D90C2C">
            <w:pPr>
              <w:spacing w:before="0" w:after="0" w:line="276" w:lineRule="auto"/>
              <w:jc w:val="both"/>
              <w:outlineLvl w:val="0"/>
            </w:pPr>
          </w:p>
        </w:tc>
      </w:tr>
      <w:tr w:rsidR="00426CE7" w:rsidRPr="00761AA4" w:rsidTr="00805DAE">
        <w:tc>
          <w:tcPr>
            <w:tcW w:w="1384" w:type="dxa"/>
            <w:shd w:val="clear" w:color="auto" w:fill="auto"/>
            <w:vAlign w:val="center"/>
          </w:tcPr>
          <w:p w:rsidR="00426CE7" w:rsidRPr="00761AA4" w:rsidRDefault="00426CE7" w:rsidP="00D90C2C">
            <w:pPr>
              <w:spacing w:before="0" w:after="0" w:line="276" w:lineRule="auto"/>
              <w:jc w:val="center"/>
              <w:outlineLvl w:val="0"/>
              <w:rPr>
                <w:b/>
              </w:rPr>
            </w:pPr>
            <w:r w:rsidRPr="00761AA4">
              <w:t>Tháng 3/2024</w:t>
            </w:r>
          </w:p>
        </w:tc>
        <w:tc>
          <w:tcPr>
            <w:tcW w:w="4678" w:type="dxa"/>
            <w:shd w:val="clear" w:color="auto" w:fill="auto"/>
          </w:tcPr>
          <w:p w:rsidR="00426CE7" w:rsidRDefault="00426CE7" w:rsidP="00D90C2C">
            <w:pPr>
              <w:spacing w:before="0" w:after="0" w:line="276" w:lineRule="auto"/>
              <w:jc w:val="both"/>
              <w:outlineLvl w:val="0"/>
            </w:pPr>
            <w:r w:rsidRPr="00761AA4">
              <w:t>- Kiểm tra bài đăng trên cổng thông tin</w:t>
            </w:r>
            <w:r w:rsidR="000057BC">
              <w:t>.</w:t>
            </w:r>
          </w:p>
          <w:p w:rsidR="00426CE7" w:rsidRPr="00761AA4" w:rsidRDefault="000057BC" w:rsidP="00D90C2C">
            <w:pPr>
              <w:spacing w:before="0" w:after="0" w:line="276" w:lineRule="auto"/>
              <w:jc w:val="both"/>
              <w:outlineLvl w:val="0"/>
            </w:pPr>
            <w:r>
              <w:lastRenderedPageBreak/>
              <w:t xml:space="preserve">- </w:t>
            </w:r>
            <w:r w:rsidRPr="009A6134">
              <w:rPr>
                <w:color w:val="000000"/>
                <w:szCs w:val="28"/>
              </w:rPr>
              <w:t>Tổ chức tự đánh giá mức độ chuyển đổi số. Báo cáo kết quả tự đánh giá và cung cấp thông tin, minh chứng phục vụ việc đánh giá mức độ chuyển đổi số</w:t>
            </w:r>
          </w:p>
        </w:tc>
        <w:tc>
          <w:tcPr>
            <w:tcW w:w="1984" w:type="dxa"/>
            <w:shd w:val="clear" w:color="auto" w:fill="auto"/>
          </w:tcPr>
          <w:p w:rsidR="00426CE7" w:rsidRDefault="00426CE7" w:rsidP="00D90C2C">
            <w:pPr>
              <w:numPr>
                <w:ilvl w:val="0"/>
                <w:numId w:val="1"/>
              </w:numPr>
              <w:spacing w:before="0" w:after="0" w:line="276" w:lineRule="auto"/>
              <w:ind w:left="131" w:hanging="142"/>
              <w:jc w:val="both"/>
              <w:outlineLvl w:val="0"/>
            </w:pPr>
            <w:r>
              <w:lastRenderedPageBreak/>
              <w:t>BGH</w:t>
            </w:r>
          </w:p>
          <w:p w:rsidR="000057BC" w:rsidRDefault="000057BC" w:rsidP="00D90C2C">
            <w:pPr>
              <w:spacing w:before="0" w:after="0" w:line="276" w:lineRule="auto"/>
            </w:pPr>
          </w:p>
          <w:p w:rsidR="000057BC" w:rsidRPr="000057BC" w:rsidRDefault="000057BC" w:rsidP="00D90C2C">
            <w:pPr>
              <w:spacing w:before="0" w:after="0" w:line="276" w:lineRule="auto"/>
            </w:pPr>
            <w:r>
              <w:lastRenderedPageBreak/>
              <w:t>- Ban CNTT, chuyển đổi số</w:t>
            </w:r>
          </w:p>
        </w:tc>
        <w:tc>
          <w:tcPr>
            <w:tcW w:w="1242" w:type="dxa"/>
            <w:shd w:val="clear" w:color="auto" w:fill="auto"/>
          </w:tcPr>
          <w:p w:rsidR="00426CE7" w:rsidRPr="00761AA4" w:rsidRDefault="00426CE7" w:rsidP="00D90C2C">
            <w:pPr>
              <w:spacing w:before="0" w:after="0" w:line="276" w:lineRule="auto"/>
              <w:jc w:val="both"/>
              <w:outlineLvl w:val="0"/>
            </w:pPr>
          </w:p>
        </w:tc>
      </w:tr>
      <w:tr w:rsidR="00426CE7" w:rsidRPr="00761AA4" w:rsidTr="00805DAE">
        <w:tc>
          <w:tcPr>
            <w:tcW w:w="1384" w:type="dxa"/>
            <w:shd w:val="clear" w:color="auto" w:fill="auto"/>
            <w:vAlign w:val="center"/>
          </w:tcPr>
          <w:p w:rsidR="00426CE7" w:rsidRPr="00761AA4" w:rsidRDefault="00426CE7" w:rsidP="00D90C2C">
            <w:pPr>
              <w:spacing w:before="0" w:after="0" w:line="276" w:lineRule="auto"/>
              <w:jc w:val="center"/>
              <w:outlineLvl w:val="0"/>
            </w:pPr>
            <w:r w:rsidRPr="00761AA4">
              <w:lastRenderedPageBreak/>
              <w:t>Tháng 4/2024</w:t>
            </w:r>
          </w:p>
        </w:tc>
        <w:tc>
          <w:tcPr>
            <w:tcW w:w="4678" w:type="dxa"/>
            <w:shd w:val="clear" w:color="auto" w:fill="auto"/>
          </w:tcPr>
          <w:p w:rsidR="00426CE7" w:rsidRPr="00761AA4" w:rsidRDefault="00426CE7" w:rsidP="00D90C2C">
            <w:pPr>
              <w:spacing w:before="0" w:after="0" w:line="276" w:lineRule="auto"/>
              <w:jc w:val="both"/>
              <w:outlineLvl w:val="0"/>
            </w:pPr>
            <w:r w:rsidRPr="00761AA4">
              <w:t>- Kiểm tra chuyên đề ƯDCNTT trong dạy học.</w:t>
            </w:r>
          </w:p>
          <w:p w:rsidR="00426CE7" w:rsidRPr="00761AA4" w:rsidRDefault="00426CE7" w:rsidP="00D90C2C">
            <w:pPr>
              <w:spacing w:before="0" w:after="0" w:line="276" w:lineRule="auto"/>
              <w:jc w:val="both"/>
              <w:outlineLvl w:val="0"/>
            </w:pPr>
            <w:r w:rsidRPr="00761AA4">
              <w:t xml:space="preserve">- Xây dựng ma trận đề kiểm tra </w:t>
            </w:r>
            <w:r>
              <w:t xml:space="preserve">các </w:t>
            </w:r>
            <w:r w:rsidRPr="00761AA4">
              <w:t>môn</w:t>
            </w:r>
            <w:r>
              <w:t>.</w:t>
            </w:r>
          </w:p>
          <w:p w:rsidR="00426CE7" w:rsidRPr="00761AA4" w:rsidRDefault="00426CE7" w:rsidP="00D90C2C">
            <w:pPr>
              <w:spacing w:before="0" w:after="0" w:line="276" w:lineRule="auto"/>
              <w:jc w:val="both"/>
              <w:outlineLvl w:val="0"/>
            </w:pPr>
          </w:p>
        </w:tc>
        <w:tc>
          <w:tcPr>
            <w:tcW w:w="1984" w:type="dxa"/>
            <w:shd w:val="clear" w:color="auto" w:fill="auto"/>
          </w:tcPr>
          <w:p w:rsidR="00426CE7" w:rsidRDefault="00426CE7" w:rsidP="00D90C2C">
            <w:pPr>
              <w:spacing w:before="0" w:after="0" w:line="276" w:lineRule="auto"/>
              <w:jc w:val="both"/>
              <w:outlineLvl w:val="0"/>
            </w:pPr>
            <w:r w:rsidRPr="00761AA4">
              <w:t>- BGH</w:t>
            </w:r>
          </w:p>
          <w:p w:rsidR="00426CE7" w:rsidRPr="00761AA4" w:rsidRDefault="00426CE7" w:rsidP="00D90C2C">
            <w:pPr>
              <w:spacing w:before="0" w:after="0" w:line="276" w:lineRule="auto"/>
              <w:jc w:val="both"/>
              <w:outlineLvl w:val="0"/>
            </w:pPr>
            <w:r w:rsidRPr="00761AA4">
              <w:t>-</w:t>
            </w:r>
            <w:r>
              <w:t xml:space="preserve">BGH, </w:t>
            </w:r>
            <w:r w:rsidR="00E23634">
              <w:t>TTCM</w:t>
            </w:r>
          </w:p>
        </w:tc>
        <w:tc>
          <w:tcPr>
            <w:tcW w:w="1242" w:type="dxa"/>
            <w:shd w:val="clear" w:color="auto" w:fill="auto"/>
          </w:tcPr>
          <w:p w:rsidR="00426CE7" w:rsidRPr="00761AA4" w:rsidRDefault="00426CE7" w:rsidP="00D90C2C">
            <w:pPr>
              <w:spacing w:before="0" w:after="0" w:line="276" w:lineRule="auto"/>
              <w:jc w:val="both"/>
              <w:outlineLvl w:val="0"/>
            </w:pPr>
          </w:p>
        </w:tc>
      </w:tr>
      <w:tr w:rsidR="00426CE7" w:rsidRPr="00761AA4" w:rsidTr="00805DAE">
        <w:tc>
          <w:tcPr>
            <w:tcW w:w="1384" w:type="dxa"/>
            <w:shd w:val="clear" w:color="auto" w:fill="auto"/>
            <w:vAlign w:val="center"/>
          </w:tcPr>
          <w:p w:rsidR="00426CE7" w:rsidRPr="00761AA4" w:rsidRDefault="00426CE7" w:rsidP="00D90C2C">
            <w:pPr>
              <w:spacing w:before="0" w:after="0" w:line="276" w:lineRule="auto"/>
              <w:jc w:val="center"/>
              <w:outlineLvl w:val="0"/>
            </w:pPr>
            <w:r w:rsidRPr="00761AA4">
              <w:t>Tháng 5/2024</w:t>
            </w:r>
          </w:p>
        </w:tc>
        <w:tc>
          <w:tcPr>
            <w:tcW w:w="4678" w:type="dxa"/>
            <w:shd w:val="clear" w:color="auto" w:fill="auto"/>
          </w:tcPr>
          <w:p w:rsidR="00426CE7" w:rsidRPr="00761AA4" w:rsidRDefault="00426CE7" w:rsidP="00D90C2C">
            <w:pPr>
              <w:spacing w:before="0" w:after="0" w:line="276" w:lineRule="auto"/>
              <w:jc w:val="both"/>
              <w:outlineLvl w:val="0"/>
            </w:pPr>
            <w:r w:rsidRPr="00761AA4">
              <w:t>- Nhập dữ liệu phần mềm thống kê Cơ sở dữ liệu cuối HKII.</w:t>
            </w:r>
          </w:p>
          <w:p w:rsidR="00426CE7" w:rsidRPr="00761AA4" w:rsidRDefault="00426CE7" w:rsidP="00D90C2C">
            <w:pPr>
              <w:spacing w:before="0" w:after="0" w:line="276" w:lineRule="auto"/>
              <w:jc w:val="both"/>
              <w:outlineLvl w:val="0"/>
            </w:pPr>
            <w:r w:rsidRPr="00761AA4">
              <w:t>- Hoàn thiện báo cáo CNTT</w:t>
            </w:r>
            <w:r w:rsidR="000057BC">
              <w:t xml:space="preserve"> trên CSDL ngành.</w:t>
            </w:r>
          </w:p>
          <w:p w:rsidR="00426CE7" w:rsidRPr="00761AA4" w:rsidRDefault="00426CE7" w:rsidP="00D90C2C">
            <w:pPr>
              <w:spacing w:before="0" w:after="0" w:line="276" w:lineRule="auto"/>
              <w:jc w:val="both"/>
              <w:outlineLvl w:val="0"/>
            </w:pPr>
            <w:r w:rsidRPr="00761AA4">
              <w:t>- Công khai trên website về chất lượng học học kỳ II, các khoản thu chi.</w:t>
            </w:r>
          </w:p>
          <w:p w:rsidR="00426CE7" w:rsidRPr="00761AA4" w:rsidRDefault="00426CE7" w:rsidP="00D90C2C">
            <w:pPr>
              <w:spacing w:before="0" w:after="0" w:line="276" w:lineRule="auto"/>
              <w:jc w:val="both"/>
              <w:outlineLvl w:val="0"/>
            </w:pPr>
          </w:p>
        </w:tc>
        <w:tc>
          <w:tcPr>
            <w:tcW w:w="1984" w:type="dxa"/>
            <w:shd w:val="clear" w:color="auto" w:fill="auto"/>
          </w:tcPr>
          <w:p w:rsidR="00426CE7" w:rsidRPr="00761AA4" w:rsidRDefault="00426CE7" w:rsidP="00D90C2C">
            <w:pPr>
              <w:spacing w:before="0" w:after="0" w:line="276" w:lineRule="auto"/>
              <w:outlineLvl w:val="0"/>
            </w:pPr>
            <w:r w:rsidRPr="00761AA4">
              <w:t xml:space="preserve">- Đ/c </w:t>
            </w:r>
            <w:r w:rsidR="00973130">
              <w:t>Hiền, Chi</w:t>
            </w:r>
            <w:r w:rsidR="00E23634">
              <w:t xml:space="preserve">, </w:t>
            </w:r>
            <w:r w:rsidRPr="00761AA4">
              <w:t>GVCN</w:t>
            </w:r>
          </w:p>
          <w:p w:rsidR="00426CE7" w:rsidRPr="00761AA4" w:rsidRDefault="00426CE7" w:rsidP="00D90C2C">
            <w:pPr>
              <w:spacing w:before="0" w:after="0" w:line="276" w:lineRule="auto"/>
              <w:jc w:val="both"/>
              <w:outlineLvl w:val="0"/>
            </w:pPr>
            <w:r w:rsidRPr="00761AA4">
              <w:t>- BGH</w:t>
            </w:r>
          </w:p>
          <w:p w:rsidR="00426CE7" w:rsidRPr="00761AA4" w:rsidRDefault="00426CE7" w:rsidP="00D90C2C">
            <w:pPr>
              <w:spacing w:before="0" w:after="0" w:line="276" w:lineRule="auto"/>
              <w:outlineLvl w:val="0"/>
            </w:pPr>
            <w:r w:rsidRPr="00761AA4">
              <w:t xml:space="preserve">-  </w:t>
            </w:r>
            <w:r>
              <w:t>BGH</w:t>
            </w:r>
          </w:p>
          <w:p w:rsidR="00426CE7" w:rsidRPr="00761AA4" w:rsidRDefault="00426CE7" w:rsidP="00D90C2C">
            <w:pPr>
              <w:spacing w:before="0" w:after="0" w:line="276" w:lineRule="auto"/>
              <w:jc w:val="both"/>
              <w:outlineLvl w:val="0"/>
            </w:pPr>
          </w:p>
        </w:tc>
        <w:tc>
          <w:tcPr>
            <w:tcW w:w="1242" w:type="dxa"/>
            <w:shd w:val="clear" w:color="auto" w:fill="auto"/>
          </w:tcPr>
          <w:p w:rsidR="00426CE7" w:rsidRPr="00761AA4" w:rsidRDefault="00426CE7" w:rsidP="00D90C2C">
            <w:pPr>
              <w:spacing w:before="0" w:after="0" w:line="276" w:lineRule="auto"/>
              <w:jc w:val="both"/>
              <w:outlineLvl w:val="0"/>
            </w:pPr>
          </w:p>
        </w:tc>
      </w:tr>
    </w:tbl>
    <w:p w:rsidR="00426CE7" w:rsidRDefault="00426CE7" w:rsidP="00D90C2C">
      <w:pPr>
        <w:widowControl w:val="0"/>
        <w:shd w:val="clear" w:color="auto" w:fill="FFFFFF"/>
        <w:tabs>
          <w:tab w:val="left" w:pos="720"/>
          <w:tab w:val="left" w:pos="3794"/>
        </w:tabs>
        <w:spacing w:before="0" w:after="0" w:line="276" w:lineRule="auto"/>
        <w:jc w:val="both"/>
        <w:rPr>
          <w:rFonts w:eastAsia="Times New Roman" w:cs="Times New Roman"/>
          <w:b/>
          <w:bCs/>
          <w:szCs w:val="28"/>
        </w:rPr>
      </w:pPr>
    </w:p>
    <w:p w:rsidR="00426CE7" w:rsidRPr="002A660B" w:rsidRDefault="00426CE7" w:rsidP="00D90C2C">
      <w:pPr>
        <w:widowControl w:val="0"/>
        <w:shd w:val="clear" w:color="auto" w:fill="FFFFFF"/>
        <w:tabs>
          <w:tab w:val="left" w:pos="720"/>
          <w:tab w:val="left" w:pos="3794"/>
        </w:tabs>
        <w:spacing w:before="0" w:after="0" w:line="276" w:lineRule="auto"/>
        <w:jc w:val="both"/>
        <w:rPr>
          <w:rFonts w:ascii="Helvetica Neue" w:eastAsia="Times New Roman" w:hAnsi="Helvetica Neue" w:cs="Times New Roman"/>
          <w:b/>
          <w:bCs/>
          <w:sz w:val="20"/>
          <w:szCs w:val="20"/>
        </w:rPr>
      </w:pPr>
    </w:p>
    <w:p w:rsidR="0077043E" w:rsidRPr="00056AC0" w:rsidRDefault="0077043E" w:rsidP="00D90C2C">
      <w:pPr>
        <w:widowControl w:val="0"/>
        <w:spacing w:before="0" w:after="0" w:line="276" w:lineRule="auto"/>
      </w:pPr>
    </w:p>
    <w:p w:rsidR="00C20390" w:rsidRDefault="00C20390" w:rsidP="00D90C2C">
      <w:pPr>
        <w:spacing w:before="0" w:after="0" w:line="276" w:lineRule="auto"/>
      </w:pPr>
    </w:p>
    <w:sectPr w:rsidR="00C20390" w:rsidSect="00070864">
      <w:headerReference w:type="even" r:id="rId15"/>
      <w:headerReference w:type="default" r:id="rId16"/>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C9F" w:rsidRDefault="00111C9F">
      <w:pPr>
        <w:spacing w:before="0" w:after="0"/>
      </w:pPr>
      <w:r>
        <w:separator/>
      </w:r>
    </w:p>
  </w:endnote>
  <w:endnote w:type="continuationSeparator" w:id="1">
    <w:p w:rsidR="00111C9F" w:rsidRDefault="00111C9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Arial"/>
    <w:charset w:val="00"/>
    <w:family w:val="auto"/>
    <w:pitch w:val="variable"/>
    <w:sig w:usb0="2000028F" w:usb1="00000011"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C9F" w:rsidRDefault="00111C9F">
      <w:pPr>
        <w:spacing w:before="0" w:after="0"/>
      </w:pPr>
      <w:r>
        <w:separator/>
      </w:r>
    </w:p>
  </w:footnote>
  <w:footnote w:type="continuationSeparator" w:id="1">
    <w:p w:rsidR="00111C9F" w:rsidRDefault="00111C9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CA" w:rsidRDefault="0016636D">
    <w:pPr>
      <w:spacing w:line="1" w:lineRule="exact"/>
    </w:pPr>
    <w:r>
      <w:rPr>
        <w:noProof/>
      </w:rPr>
      <w:pict>
        <v:shapetype id="_x0000_t202" coordsize="21600,21600" o:spt="202" path="m,l,21600r21600,l21600,xe">
          <v:stroke joinstyle="miter"/>
          <v:path gradientshapeok="t" o:connecttype="rect"/>
        </v:shapetype>
        <v:shape id="Shape 1" o:spid="_x0000_s2049" type="#_x0000_t202" style="position:absolute;margin-left:305.75pt;margin-top:39.4pt;width:6.25pt;height:9.6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" filled="f" stroked="f">
          <v:textbox style="mso-fit-shape-to-text:t" inset="0,0,0,0">
            <w:txbxContent>
              <w:p w:rsidR="00F118CA" w:rsidRDefault="0016636D">
                <w:pPr>
                  <w:pStyle w:val="Headerorfooter20"/>
                  <w:rPr>
                    <w:sz w:val="28"/>
                    <w:szCs w:val="28"/>
                  </w:rPr>
                </w:pPr>
                <w:r w:rsidRPr="0016636D">
                  <w:fldChar w:fldCharType="begin"/>
                </w:r>
                <w:r w:rsidR="00111C9F">
                  <w:instrText xml:space="preserve"> PAGE \* MERGEFORMAT </w:instrText>
                </w:r>
                <w:r w:rsidRPr="0016636D">
                  <w:fldChar w:fldCharType="separate"/>
                </w:r>
                <w:r w:rsidR="00111C9F">
                  <w:rPr>
                    <w:color w:val="000000"/>
                    <w:sz w:val="28"/>
                    <w:szCs w:val="28"/>
                  </w:rPr>
                  <w:t>#</w:t>
                </w:r>
                <w:r>
                  <w:rPr>
                    <w:sz w:val="28"/>
                    <w:szCs w:val="28"/>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870300"/>
      <w:docPartObj>
        <w:docPartGallery w:val="Page Numbers (Top of Page)"/>
        <w:docPartUnique/>
      </w:docPartObj>
    </w:sdtPr>
    <w:sdtEndPr>
      <w:rPr>
        <w:noProof/>
      </w:rPr>
    </w:sdtEndPr>
    <w:sdtContent>
      <w:p w:rsidR="00F118CA" w:rsidRDefault="0016636D">
        <w:pPr>
          <w:pStyle w:val="Header"/>
          <w:jc w:val="center"/>
        </w:pPr>
        <w:r>
          <w:fldChar w:fldCharType="begin"/>
        </w:r>
        <w:r w:rsidR="00111C9F">
          <w:instrText xml:space="preserve"> PAGE   \* MERGEFORMAT </w:instrText>
        </w:r>
        <w:r>
          <w:fldChar w:fldCharType="separate"/>
        </w:r>
        <w:r w:rsidR="00D90C2C">
          <w:rPr>
            <w:noProof/>
          </w:rPr>
          <w:t>16</w:t>
        </w:r>
        <w:r>
          <w:rPr>
            <w:noProof/>
          </w:rPr>
          <w:fldChar w:fldCharType="end"/>
        </w:r>
      </w:p>
    </w:sdtContent>
  </w:sdt>
  <w:p w:rsidR="00F118CA" w:rsidRDefault="00F118CA">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9054B"/>
    <w:multiLevelType w:val="hybridMultilevel"/>
    <w:tmpl w:val="8006E568"/>
    <w:lvl w:ilvl="0" w:tplc="A10CD7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E2AAD"/>
    <w:rsid w:val="000057BC"/>
    <w:rsid w:val="00024A65"/>
    <w:rsid w:val="00025079"/>
    <w:rsid w:val="00047A27"/>
    <w:rsid w:val="00070864"/>
    <w:rsid w:val="0009707E"/>
    <w:rsid w:val="000975FA"/>
    <w:rsid w:val="000B7D7E"/>
    <w:rsid w:val="000E2AAD"/>
    <w:rsid w:val="00111C9F"/>
    <w:rsid w:val="00121675"/>
    <w:rsid w:val="00130F26"/>
    <w:rsid w:val="001331F2"/>
    <w:rsid w:val="0016598F"/>
    <w:rsid w:val="0016636D"/>
    <w:rsid w:val="001C2B9F"/>
    <w:rsid w:val="001C46F9"/>
    <w:rsid w:val="001D4B31"/>
    <w:rsid w:val="001F2E60"/>
    <w:rsid w:val="00220E5C"/>
    <w:rsid w:val="0026582B"/>
    <w:rsid w:val="0029131D"/>
    <w:rsid w:val="002A4E82"/>
    <w:rsid w:val="002C5434"/>
    <w:rsid w:val="002E4B5A"/>
    <w:rsid w:val="002F6C34"/>
    <w:rsid w:val="00326854"/>
    <w:rsid w:val="003568B4"/>
    <w:rsid w:val="00426CE7"/>
    <w:rsid w:val="00447B5C"/>
    <w:rsid w:val="00474B46"/>
    <w:rsid w:val="004D594E"/>
    <w:rsid w:val="004F4BD9"/>
    <w:rsid w:val="004F75B6"/>
    <w:rsid w:val="005D3CF3"/>
    <w:rsid w:val="006024B7"/>
    <w:rsid w:val="00643E1C"/>
    <w:rsid w:val="00671428"/>
    <w:rsid w:val="006728BC"/>
    <w:rsid w:val="006A542D"/>
    <w:rsid w:val="006D09D3"/>
    <w:rsid w:val="006D5FDB"/>
    <w:rsid w:val="006E655E"/>
    <w:rsid w:val="006F01C1"/>
    <w:rsid w:val="006F0348"/>
    <w:rsid w:val="006F114F"/>
    <w:rsid w:val="007010C8"/>
    <w:rsid w:val="00713C79"/>
    <w:rsid w:val="00717CD7"/>
    <w:rsid w:val="00737C57"/>
    <w:rsid w:val="0074079F"/>
    <w:rsid w:val="007442E7"/>
    <w:rsid w:val="0077043E"/>
    <w:rsid w:val="0078590D"/>
    <w:rsid w:val="00787980"/>
    <w:rsid w:val="007B5F48"/>
    <w:rsid w:val="007F3458"/>
    <w:rsid w:val="00863EA6"/>
    <w:rsid w:val="008C79A1"/>
    <w:rsid w:val="009207F8"/>
    <w:rsid w:val="00923BC4"/>
    <w:rsid w:val="009341A9"/>
    <w:rsid w:val="00973130"/>
    <w:rsid w:val="00982726"/>
    <w:rsid w:val="009A369F"/>
    <w:rsid w:val="009A3BAD"/>
    <w:rsid w:val="009B2975"/>
    <w:rsid w:val="009D037B"/>
    <w:rsid w:val="009D3FCC"/>
    <w:rsid w:val="00A029E3"/>
    <w:rsid w:val="00A35C02"/>
    <w:rsid w:val="00A4075B"/>
    <w:rsid w:val="00A4127B"/>
    <w:rsid w:val="00A4339A"/>
    <w:rsid w:val="00A465D1"/>
    <w:rsid w:val="00A71B44"/>
    <w:rsid w:val="00AB4CC1"/>
    <w:rsid w:val="00AB6200"/>
    <w:rsid w:val="00B16FA7"/>
    <w:rsid w:val="00B41B1A"/>
    <w:rsid w:val="00B47BA8"/>
    <w:rsid w:val="00B560E6"/>
    <w:rsid w:val="00B844ED"/>
    <w:rsid w:val="00BC0170"/>
    <w:rsid w:val="00BC690F"/>
    <w:rsid w:val="00C13DA4"/>
    <w:rsid w:val="00C20390"/>
    <w:rsid w:val="00C553DF"/>
    <w:rsid w:val="00D047D9"/>
    <w:rsid w:val="00D10091"/>
    <w:rsid w:val="00D8107A"/>
    <w:rsid w:val="00D90C2C"/>
    <w:rsid w:val="00D91C03"/>
    <w:rsid w:val="00DB591D"/>
    <w:rsid w:val="00DE67DC"/>
    <w:rsid w:val="00DF4965"/>
    <w:rsid w:val="00E01625"/>
    <w:rsid w:val="00E06BAF"/>
    <w:rsid w:val="00E20EF2"/>
    <w:rsid w:val="00E23634"/>
    <w:rsid w:val="00E52E35"/>
    <w:rsid w:val="00E5510F"/>
    <w:rsid w:val="00E62331"/>
    <w:rsid w:val="00E91008"/>
    <w:rsid w:val="00E96054"/>
    <w:rsid w:val="00EC798F"/>
    <w:rsid w:val="00F118CA"/>
    <w:rsid w:val="00F245AD"/>
    <w:rsid w:val="00F269E3"/>
    <w:rsid w:val="00F42AEF"/>
    <w:rsid w:val="00F8291B"/>
    <w:rsid w:val="00F94200"/>
    <w:rsid w:val="00FC2DCF"/>
    <w:rsid w:val="00FF0334"/>
    <w:rsid w:val="00FF7E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3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77043E"/>
    <w:rPr>
      <w:rFonts w:eastAsia="Times New Roman" w:cs="Times New Roman"/>
      <w:szCs w:val="28"/>
    </w:rPr>
  </w:style>
  <w:style w:type="character" w:customStyle="1" w:styleId="Headerorfooter2">
    <w:name w:val="Header or footer (2)_"/>
    <w:basedOn w:val="DefaultParagraphFont"/>
    <w:link w:val="Headerorfooter20"/>
    <w:rsid w:val="0077043E"/>
    <w:rPr>
      <w:rFonts w:eastAsia="Times New Roman" w:cs="Times New Roman"/>
      <w:sz w:val="20"/>
      <w:szCs w:val="20"/>
    </w:rPr>
  </w:style>
  <w:style w:type="paragraph" w:styleId="BodyText">
    <w:name w:val="Body Text"/>
    <w:basedOn w:val="Normal"/>
    <w:link w:val="BodyTextChar"/>
    <w:qFormat/>
    <w:rsid w:val="0077043E"/>
    <w:pPr>
      <w:widowControl w:val="0"/>
      <w:spacing w:before="0" w:line="264" w:lineRule="auto"/>
      <w:ind w:firstLine="400"/>
    </w:pPr>
    <w:rPr>
      <w:rFonts w:eastAsia="Times New Roman" w:cs="Times New Roman"/>
      <w:szCs w:val="28"/>
    </w:rPr>
  </w:style>
  <w:style w:type="character" w:customStyle="1" w:styleId="BodyTextChar1">
    <w:name w:val="Body Text Char1"/>
    <w:basedOn w:val="DefaultParagraphFont"/>
    <w:uiPriority w:val="99"/>
    <w:semiHidden/>
    <w:rsid w:val="0077043E"/>
  </w:style>
  <w:style w:type="paragraph" w:customStyle="1" w:styleId="Headerorfooter20">
    <w:name w:val="Header or footer (2)"/>
    <w:basedOn w:val="Normal"/>
    <w:link w:val="Headerorfooter2"/>
    <w:rsid w:val="0077043E"/>
    <w:pPr>
      <w:widowControl w:val="0"/>
      <w:spacing w:before="0" w:after="0"/>
    </w:pPr>
    <w:rPr>
      <w:rFonts w:eastAsia="Times New Roman" w:cs="Times New Roman"/>
      <w:sz w:val="20"/>
      <w:szCs w:val="20"/>
    </w:rPr>
  </w:style>
  <w:style w:type="paragraph" w:styleId="Header">
    <w:name w:val="header"/>
    <w:basedOn w:val="Normal"/>
    <w:link w:val="HeaderChar"/>
    <w:uiPriority w:val="99"/>
    <w:unhideWhenUsed/>
    <w:rsid w:val="0077043E"/>
    <w:pPr>
      <w:tabs>
        <w:tab w:val="center" w:pos="4680"/>
        <w:tab w:val="right" w:pos="9360"/>
      </w:tabs>
      <w:spacing w:before="0" w:after="0"/>
    </w:pPr>
  </w:style>
  <w:style w:type="character" w:customStyle="1" w:styleId="HeaderChar">
    <w:name w:val="Header Char"/>
    <w:basedOn w:val="DefaultParagraphFont"/>
    <w:link w:val="Header"/>
    <w:uiPriority w:val="99"/>
    <w:rsid w:val="0077043E"/>
  </w:style>
  <w:style w:type="character" w:customStyle="1" w:styleId="Bodytext0">
    <w:name w:val="Body text_"/>
    <w:link w:val="BodyText1"/>
    <w:rsid w:val="00863EA6"/>
    <w:rPr>
      <w:sz w:val="27"/>
      <w:szCs w:val="27"/>
      <w:shd w:val="clear" w:color="auto" w:fill="FFFFFF"/>
    </w:rPr>
  </w:style>
  <w:style w:type="paragraph" w:customStyle="1" w:styleId="BodyText1">
    <w:name w:val="Body Text1"/>
    <w:basedOn w:val="Normal"/>
    <w:link w:val="Bodytext0"/>
    <w:rsid w:val="00863EA6"/>
    <w:pPr>
      <w:widowControl w:val="0"/>
      <w:shd w:val="clear" w:color="auto" w:fill="FFFFFF"/>
      <w:spacing w:before="300" w:after="0" w:line="322" w:lineRule="exact"/>
      <w:jc w:val="both"/>
    </w:pPr>
    <w:rPr>
      <w:sz w:val="27"/>
      <w:szCs w:val="27"/>
    </w:rPr>
  </w:style>
  <w:style w:type="character" w:styleId="Hyperlink">
    <w:name w:val="Hyperlink"/>
    <w:rsid w:val="00E52E35"/>
    <w:rPr>
      <w:color w:val="0000FF"/>
      <w:u w:val="single"/>
    </w:rPr>
  </w:style>
  <w:style w:type="paragraph" w:styleId="Subtitle">
    <w:name w:val="Subtitle"/>
    <w:basedOn w:val="Normal"/>
    <w:next w:val="Normal"/>
    <w:link w:val="SubtitleChar"/>
    <w:qFormat/>
    <w:rsid w:val="00E52E35"/>
    <w:pPr>
      <w:spacing w:before="0" w:after="60"/>
      <w:jc w:val="center"/>
      <w:outlineLvl w:val="1"/>
    </w:pPr>
    <w:rPr>
      <w:rFonts w:ascii="Cambria" w:eastAsia="Times New Roman" w:hAnsi="Cambria" w:cs="Times New Roman"/>
      <w:sz w:val="24"/>
      <w:szCs w:val="24"/>
      <w:lang w:val="vi-VN" w:eastAsia="vi-VN"/>
    </w:rPr>
  </w:style>
  <w:style w:type="character" w:customStyle="1" w:styleId="SubtitleChar">
    <w:name w:val="Subtitle Char"/>
    <w:basedOn w:val="DefaultParagraphFont"/>
    <w:link w:val="Subtitle"/>
    <w:rsid w:val="00E52E35"/>
    <w:rPr>
      <w:rFonts w:ascii="Cambria" w:eastAsia="Times New Roman" w:hAnsi="Cambria" w:cs="Times New Roman"/>
      <w:sz w:val="24"/>
      <w:szCs w:val="24"/>
      <w:lang w:val="vi-VN" w:eastAsia="vi-VN"/>
    </w:rPr>
  </w:style>
  <w:style w:type="paragraph" w:customStyle="1" w:styleId="Bodytext10">
    <w:name w:val="Body text1"/>
    <w:basedOn w:val="Normal"/>
    <w:rsid w:val="00E52E35"/>
    <w:pPr>
      <w:widowControl w:val="0"/>
      <w:shd w:val="clear" w:color="auto" w:fill="FFFFFF"/>
      <w:spacing w:before="600" w:after="0" w:line="370" w:lineRule="exact"/>
      <w:jc w:val="both"/>
    </w:pPr>
    <w:rPr>
      <w:rFonts w:eastAsia="Courier New" w:cs="Times New Roman"/>
      <w:sz w:val="27"/>
      <w:szCs w:val="27"/>
      <w:lang w:val="vi-VN"/>
    </w:rPr>
  </w:style>
  <w:style w:type="character" w:customStyle="1" w:styleId="UnresolvedMention">
    <w:name w:val="Unresolved Mention"/>
    <w:basedOn w:val="DefaultParagraphFont"/>
    <w:uiPriority w:val="99"/>
    <w:semiHidden/>
    <w:unhideWhenUsed/>
    <w:rsid w:val="00025079"/>
    <w:rPr>
      <w:color w:val="605E5C"/>
      <w:shd w:val="clear" w:color="auto" w:fill="E1DFDD"/>
    </w:rPr>
  </w:style>
  <w:style w:type="table" w:styleId="TableGrid">
    <w:name w:val="Table Grid"/>
    <w:basedOn w:val="TableNormal"/>
    <w:uiPriority w:val="39"/>
    <w:rsid w:val="00121675"/>
    <w:pPr>
      <w:spacing w:before="0" w:after="0"/>
    </w:pPr>
    <w:rPr>
      <w:rFonts w:asciiTheme="minorHAnsi" w:eastAsiaTheme="minorEastAs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vcnamdinh.vnerp.vn/web/" TargetMode="External"/><Relationship Id="rId13" Type="http://schemas.openxmlformats.org/officeDocument/2006/relationships/hyperlink" Target="http://www.edu.net.v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nenzzvnssgdnamdinh.vnedu.vn" TargetMode="External"/><Relationship Id="rId12" Type="http://schemas.openxmlformats.org/officeDocument/2006/relationships/hyperlink" Target="https://dichvucong.gov.v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hvucong.namdinh.gov.v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amdinh.edu.vn/" TargetMode="External"/><Relationship Id="rId4" Type="http://schemas.openxmlformats.org/officeDocument/2006/relationships/webSettings" Target="webSettings.xml"/><Relationship Id="rId9" Type="http://schemas.openxmlformats.org/officeDocument/2006/relationships/hyperlink" Target="https://truong.csdl.moet.gov.vn/Default.aspx" TargetMode="External"/><Relationship Id="rId14" Type="http://schemas.openxmlformats.org/officeDocument/2006/relationships/hyperlink" Target="http://namdinh.edu.v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DBM</Template>
  <TotalTime>7</TotalTime>
  <Pages>16</Pages>
  <Words>5349</Words>
  <Characters>30493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 Cong Tao</dc:creator>
  <cp:lastModifiedBy>ADMIN</cp:lastModifiedBy>
  <cp:revision>2</cp:revision>
  <cp:lastPrinted>2024-05-21T00:59:00Z</cp:lastPrinted>
  <dcterms:created xsi:type="dcterms:W3CDTF">2024-05-21T01:02:00Z</dcterms:created>
  <dcterms:modified xsi:type="dcterms:W3CDTF">2024-05-21T01:02:00Z</dcterms:modified>
</cp:coreProperties>
</file>